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13E3" w14:textId="77777777" w:rsidR="00996AC2" w:rsidRDefault="00000000">
      <w:pPr>
        <w:spacing w:line="66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万方数据知识服务平台</w:t>
      </w:r>
    </w:p>
    <w:p w14:paraId="1EAFD554" w14:textId="179CD0E8" w:rsidR="00DB1E66" w:rsidRDefault="00000000">
      <w:pPr>
        <w:spacing w:line="66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对象存储系统扩容及数据迁移项目采购需求书</w:t>
      </w:r>
    </w:p>
    <w:p w14:paraId="5A97B209" w14:textId="77777777" w:rsidR="00DB1E66" w:rsidRDefault="00DB1E66">
      <w:pPr>
        <w:spacing w:line="66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0895D7CB" w14:textId="77777777" w:rsidR="00DB1E66" w:rsidRDefault="00000000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一、项目背景</w:t>
      </w:r>
    </w:p>
    <w:p w14:paraId="77843606" w14:textId="30F107A9" w:rsidR="00DB1E66" w:rsidRDefault="00000000">
      <w:pPr>
        <w:spacing w:line="560" w:lineRule="exact"/>
        <w:ind w:firstLine="573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万方数据知识服务平台作为公司重点发展的增值型知识服务平台， 具有密集型计算与海量存储两大特点，其中的全文存储系统存放了公司目前所有的全文资源，为了满足全文数据的高速读取以及数据的安全可靠性，公司于2</w:t>
      </w:r>
      <w:r>
        <w:rPr>
          <w:rFonts w:ascii="仿宋" w:eastAsia="仿宋" w:hAnsi="仿宋"/>
          <w:color w:val="000000" w:themeColor="text1"/>
          <w:sz w:val="28"/>
          <w:szCs w:val="28"/>
        </w:rPr>
        <w:t>019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年采购了星辰天合企业级分布式统一数据平台V3.0对象存储系统，并于2</w:t>
      </w:r>
      <w:r>
        <w:rPr>
          <w:rFonts w:ascii="仿宋" w:eastAsia="仿宋" w:hAnsi="仿宋"/>
          <w:color w:val="000000" w:themeColor="text1"/>
          <w:sz w:val="28"/>
          <w:szCs w:val="28"/>
        </w:rPr>
        <w:t>021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月份进行了容量扩容，</w:t>
      </w:r>
      <w:r w:rsidR="00A3660B">
        <w:rPr>
          <w:rFonts w:ascii="仿宋" w:eastAsia="仿宋" w:hAnsi="仿宋" w:hint="eastAsia"/>
          <w:color w:val="000000" w:themeColor="text1"/>
          <w:sz w:val="28"/>
          <w:szCs w:val="28"/>
        </w:rPr>
        <w:t>扩容后的总容量为218TB，</w:t>
      </w:r>
      <w:r w:rsidR="0053491F">
        <w:rPr>
          <w:rFonts w:ascii="仿宋" w:eastAsia="仿宋" w:hAnsi="仿宋" w:hint="eastAsia"/>
          <w:color w:val="000000" w:themeColor="text1"/>
          <w:sz w:val="28"/>
          <w:szCs w:val="28"/>
        </w:rPr>
        <w:t>目前整套系统已稳定运行</w:t>
      </w:r>
      <w:r w:rsidR="0050227F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53491F">
        <w:rPr>
          <w:rFonts w:ascii="仿宋" w:eastAsia="仿宋" w:hAnsi="仿宋" w:hint="eastAsia"/>
          <w:color w:val="000000" w:themeColor="text1"/>
          <w:sz w:val="28"/>
          <w:szCs w:val="28"/>
        </w:rPr>
        <w:t>年。</w:t>
      </w:r>
    </w:p>
    <w:p w14:paraId="7C8AADF8" w14:textId="592F2C0E" w:rsidR="007F06B7" w:rsidRDefault="0050227F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随着公司业务规模的不断扩大，近两年出现了</w:t>
      </w:r>
      <w:r w:rsidR="00A3660B">
        <w:rPr>
          <w:rFonts w:ascii="仿宋" w:eastAsia="仿宋" w:hAnsi="仿宋" w:hint="eastAsia"/>
          <w:color w:val="000000" w:themeColor="text1"/>
          <w:sz w:val="28"/>
          <w:szCs w:val="28"/>
        </w:rPr>
        <w:t>数据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激增的</w:t>
      </w:r>
      <w:r w:rsidR="00A3660B">
        <w:rPr>
          <w:rFonts w:ascii="仿宋" w:eastAsia="仿宋" w:hAnsi="仿宋" w:hint="eastAsia"/>
          <w:color w:val="000000" w:themeColor="text1"/>
          <w:sz w:val="28"/>
          <w:szCs w:val="28"/>
        </w:rPr>
        <w:t>情况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，当前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整套存储系统的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空间</w:t>
      </w:r>
      <w:r w:rsidRPr="00CB04C5">
        <w:rPr>
          <w:rFonts w:ascii="仿宋" w:eastAsia="仿宋" w:hAnsi="仿宋" w:hint="eastAsia"/>
          <w:color w:val="000000" w:themeColor="text1"/>
          <w:sz w:val="28"/>
          <w:szCs w:val="28"/>
        </w:rPr>
        <w:t>使用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率</w:t>
      </w:r>
      <w:r w:rsidRPr="00CB04C5">
        <w:rPr>
          <w:rFonts w:ascii="仿宋" w:eastAsia="仿宋" w:hAnsi="仿宋" w:hint="eastAsia"/>
          <w:color w:val="000000" w:themeColor="text1"/>
          <w:sz w:val="28"/>
          <w:szCs w:val="28"/>
        </w:rPr>
        <w:t>已经达到了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85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%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，已接近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存储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系统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要求的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90%</w:t>
      </w:r>
      <w:r w:rsidR="00286899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4C51A6">
        <w:rPr>
          <w:rFonts w:ascii="仿宋" w:eastAsia="仿宋" w:hAnsi="仿宋" w:hint="eastAsia"/>
          <w:color w:val="000000" w:themeColor="text1"/>
          <w:sz w:val="28"/>
          <w:szCs w:val="28"/>
        </w:rPr>
        <w:t>可写入阈值</w:t>
      </w:r>
      <w:r w:rsidR="00505B94">
        <w:rPr>
          <w:rFonts w:ascii="仿宋" w:eastAsia="仿宋" w:hAnsi="仿宋" w:hint="eastAsia"/>
          <w:color w:val="000000" w:themeColor="text1"/>
          <w:sz w:val="28"/>
          <w:szCs w:val="28"/>
        </w:rPr>
        <w:t>。为了不影响业务的正常运行，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且</w:t>
      </w:r>
      <w:r w:rsidR="00286899">
        <w:rPr>
          <w:rFonts w:ascii="仿宋" w:eastAsia="仿宋" w:hAnsi="仿宋" w:hint="eastAsia"/>
          <w:color w:val="000000" w:themeColor="text1"/>
          <w:sz w:val="28"/>
          <w:szCs w:val="28"/>
        </w:rPr>
        <w:t>能够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满足至少</w:t>
      </w:r>
      <w:r w:rsidR="00BA0F27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到</w:t>
      </w:r>
      <w:r w:rsidR="00BA0F27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86899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正常</w:t>
      </w:r>
      <w:r w:rsidR="00286899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数据增长</w:t>
      </w:r>
      <w:r w:rsidR="00286899">
        <w:rPr>
          <w:rFonts w:ascii="仿宋" w:eastAsia="仿宋" w:hAnsi="仿宋" w:hint="eastAsia"/>
          <w:color w:val="000000" w:themeColor="text1"/>
          <w:sz w:val="28"/>
          <w:szCs w:val="28"/>
        </w:rPr>
        <w:t>需求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8437A8">
        <w:rPr>
          <w:rFonts w:ascii="仿宋" w:eastAsia="仿宋" w:hAnsi="仿宋" w:hint="eastAsia"/>
          <w:color w:val="000000" w:themeColor="text1"/>
          <w:sz w:val="28"/>
          <w:szCs w:val="28"/>
        </w:rPr>
        <w:t>经过</w:t>
      </w:r>
      <w:r w:rsidR="00505B94">
        <w:rPr>
          <w:rFonts w:ascii="仿宋" w:eastAsia="仿宋" w:hAnsi="仿宋" w:hint="eastAsia"/>
          <w:color w:val="000000" w:themeColor="text1"/>
          <w:sz w:val="28"/>
          <w:szCs w:val="28"/>
        </w:rPr>
        <w:t>技术研究院评估，决定采购</w:t>
      </w:r>
      <w:r w:rsidR="00ED6FC2">
        <w:rPr>
          <w:rFonts w:ascii="仿宋" w:eastAsia="仿宋" w:hAnsi="仿宋" w:hint="eastAsia"/>
          <w:color w:val="000000" w:themeColor="text1"/>
          <w:sz w:val="28"/>
          <w:szCs w:val="28"/>
        </w:rPr>
        <w:t>企业级分布式统一数据平台</w:t>
      </w:r>
      <w:r w:rsidR="005B426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553F37">
        <w:rPr>
          <w:rFonts w:ascii="仿宋" w:eastAsia="仿宋" w:hAnsi="仿宋" w:hint="eastAsia"/>
          <w:color w:val="000000" w:themeColor="text1"/>
          <w:sz w:val="28"/>
          <w:szCs w:val="28"/>
        </w:rPr>
        <w:t>该平台</w:t>
      </w:r>
      <w:r w:rsidR="00DD7B23">
        <w:rPr>
          <w:rFonts w:ascii="仿宋" w:eastAsia="仿宋" w:hAnsi="仿宋" w:hint="eastAsia"/>
          <w:color w:val="000000" w:themeColor="text1"/>
          <w:sz w:val="28"/>
          <w:szCs w:val="28"/>
        </w:rPr>
        <w:t>同时</w:t>
      </w:r>
      <w:r w:rsidR="00553F37">
        <w:rPr>
          <w:rFonts w:ascii="仿宋" w:eastAsia="仿宋" w:hAnsi="仿宋" w:hint="eastAsia"/>
          <w:color w:val="000000" w:themeColor="text1"/>
          <w:sz w:val="28"/>
          <w:szCs w:val="28"/>
        </w:rPr>
        <w:t>满足块、文件、对象存储需求，</w:t>
      </w:r>
      <w:r w:rsidR="00A3660B">
        <w:rPr>
          <w:rFonts w:ascii="仿宋" w:eastAsia="仿宋" w:hAnsi="仿宋" w:hint="eastAsia"/>
          <w:color w:val="000000" w:themeColor="text1"/>
          <w:sz w:val="28"/>
          <w:szCs w:val="28"/>
        </w:rPr>
        <w:t>整</w:t>
      </w:r>
      <w:r w:rsidR="001D482A">
        <w:rPr>
          <w:rFonts w:ascii="仿宋" w:eastAsia="仿宋" w:hAnsi="仿宋" w:hint="eastAsia"/>
          <w:color w:val="000000" w:themeColor="text1"/>
          <w:sz w:val="28"/>
          <w:szCs w:val="28"/>
        </w:rPr>
        <w:t>套</w:t>
      </w:r>
      <w:r w:rsidR="00A3660B">
        <w:rPr>
          <w:rFonts w:ascii="仿宋" w:eastAsia="仿宋" w:hAnsi="仿宋" w:hint="eastAsia"/>
          <w:color w:val="000000" w:themeColor="text1"/>
          <w:sz w:val="28"/>
          <w:szCs w:val="28"/>
        </w:rPr>
        <w:t>系统</w:t>
      </w:r>
      <w:r w:rsidR="00BB233B">
        <w:rPr>
          <w:rFonts w:ascii="仿宋" w:eastAsia="仿宋" w:hAnsi="仿宋" w:hint="eastAsia"/>
          <w:color w:val="000000" w:themeColor="text1"/>
          <w:sz w:val="28"/>
          <w:szCs w:val="28"/>
        </w:rPr>
        <w:t>可用空间达600T</w:t>
      </w:r>
      <w:r w:rsidR="00A3660B">
        <w:rPr>
          <w:rFonts w:ascii="仿宋" w:eastAsia="仿宋" w:hAnsi="仿宋" w:hint="eastAsia"/>
          <w:color w:val="000000" w:themeColor="text1"/>
          <w:sz w:val="28"/>
          <w:szCs w:val="28"/>
        </w:rPr>
        <w:t>B</w:t>
      </w:r>
      <w:r w:rsidR="000348BC">
        <w:rPr>
          <w:rFonts w:ascii="仿宋" w:eastAsia="仿宋" w:hAnsi="仿宋" w:hint="eastAsia"/>
          <w:color w:val="000000" w:themeColor="text1"/>
          <w:sz w:val="28"/>
          <w:szCs w:val="28"/>
        </w:rPr>
        <w:t>。新集群搭建完成以后，</w:t>
      </w:r>
      <w:r w:rsidR="00B768B8">
        <w:rPr>
          <w:rFonts w:ascii="仿宋" w:eastAsia="仿宋" w:hAnsi="仿宋" w:hint="eastAsia"/>
          <w:color w:val="000000" w:themeColor="text1"/>
          <w:sz w:val="28"/>
          <w:szCs w:val="28"/>
        </w:rPr>
        <w:t>需进行</w:t>
      </w:r>
      <w:r w:rsidR="000348BC">
        <w:rPr>
          <w:rFonts w:ascii="仿宋" w:eastAsia="仿宋" w:hAnsi="仿宋" w:hint="eastAsia"/>
          <w:color w:val="000000" w:themeColor="text1"/>
          <w:sz w:val="28"/>
          <w:szCs w:val="28"/>
        </w:rPr>
        <w:t>新旧集群的数据迁移</w:t>
      </w:r>
      <w:r w:rsidR="00B768B8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="00DD7B23">
        <w:rPr>
          <w:rFonts w:ascii="仿宋" w:eastAsia="仿宋" w:hAnsi="仿宋" w:hint="eastAsia"/>
          <w:color w:val="000000" w:themeColor="text1"/>
          <w:sz w:val="28"/>
          <w:szCs w:val="28"/>
        </w:rPr>
        <w:t>、老集群的重建以及</w:t>
      </w:r>
      <w:r w:rsidR="00DE2901">
        <w:rPr>
          <w:rFonts w:ascii="仿宋" w:eastAsia="仿宋" w:hAnsi="仿宋" w:hint="eastAsia"/>
          <w:color w:val="000000" w:themeColor="text1"/>
          <w:sz w:val="28"/>
          <w:szCs w:val="28"/>
        </w:rPr>
        <w:t>备份集群的</w:t>
      </w:r>
      <w:r w:rsidR="00DD7B23">
        <w:rPr>
          <w:rFonts w:ascii="仿宋" w:eastAsia="仿宋" w:hAnsi="仿宋" w:hint="eastAsia"/>
          <w:color w:val="000000" w:themeColor="text1"/>
          <w:sz w:val="28"/>
          <w:szCs w:val="28"/>
        </w:rPr>
        <w:t>数据同步</w:t>
      </w:r>
      <w:r w:rsidR="00B35A25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DD7B23">
        <w:rPr>
          <w:rFonts w:ascii="仿宋" w:eastAsia="仿宋" w:hAnsi="仿宋" w:hint="eastAsia"/>
          <w:color w:val="000000" w:themeColor="text1"/>
          <w:sz w:val="28"/>
          <w:szCs w:val="28"/>
        </w:rPr>
        <w:t>数据</w:t>
      </w:r>
      <w:r w:rsidR="00B35A25">
        <w:rPr>
          <w:rFonts w:ascii="仿宋" w:eastAsia="仿宋" w:hAnsi="仿宋" w:hint="eastAsia"/>
          <w:color w:val="000000" w:themeColor="text1"/>
          <w:sz w:val="28"/>
          <w:szCs w:val="28"/>
        </w:rPr>
        <w:t>迁移过程不影响业务的正常运行</w:t>
      </w:r>
      <w:r w:rsidR="00BA0F2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619759F" w14:textId="58B03FC1" w:rsidR="00DB1E66" w:rsidRDefault="007F06B7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B04C5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61408E16" w14:textId="77777777" w:rsidR="003B6BD8" w:rsidRDefault="003B6BD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4D162027" w14:textId="77777777" w:rsidR="003B6BD8" w:rsidRPr="003B6BD8" w:rsidRDefault="003B6BD8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5D1F4D2C" w14:textId="34FE2B93" w:rsidR="00996AC2" w:rsidRDefault="00000000" w:rsidP="00996AC2">
      <w:pPr>
        <w:numPr>
          <w:ilvl w:val="0"/>
          <w:numId w:val="1"/>
        </w:numPr>
        <w:spacing w:line="60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B6BD8">
        <w:rPr>
          <w:rFonts w:ascii="仿宋" w:eastAsia="仿宋" w:hAnsi="仿宋" w:hint="eastAsia"/>
          <w:b/>
          <w:color w:val="000000" w:themeColor="text1"/>
          <w:sz w:val="28"/>
          <w:szCs w:val="28"/>
        </w:rPr>
        <w:t>技术需求</w:t>
      </w:r>
    </w:p>
    <w:p w14:paraId="78BDBB91" w14:textId="77777777" w:rsidR="003B6BD8" w:rsidRPr="003B6BD8" w:rsidRDefault="003B6BD8" w:rsidP="003B6BD8">
      <w:pPr>
        <w:spacing w:line="600" w:lineRule="auto"/>
        <w:ind w:left="675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698E1B19" w14:textId="77777777" w:rsidR="00DB1E66" w:rsidRPr="00837B69" w:rsidRDefault="00000000" w:rsidP="00837B69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37B69">
        <w:rPr>
          <w:rFonts w:ascii="仿宋" w:eastAsia="仿宋" w:hAnsi="仿宋" w:hint="eastAsia"/>
          <w:b/>
          <w:color w:val="000000" w:themeColor="text1"/>
          <w:sz w:val="28"/>
          <w:szCs w:val="28"/>
        </w:rPr>
        <w:t>产品参数要求</w:t>
      </w:r>
    </w:p>
    <w:tbl>
      <w:tblPr>
        <w:tblW w:w="9231" w:type="dxa"/>
        <w:tblInd w:w="98" w:type="dxa"/>
        <w:tblLook w:val="04A0" w:firstRow="1" w:lastRow="0" w:firstColumn="1" w:lastColumn="0" w:noHBand="0" w:noVBand="1"/>
      </w:tblPr>
      <w:tblGrid>
        <w:gridCol w:w="1915"/>
        <w:gridCol w:w="866"/>
        <w:gridCol w:w="6450"/>
      </w:tblGrid>
      <w:tr w:rsidR="00DB1E66" w14:paraId="589F3D33" w14:textId="77777777">
        <w:trPr>
          <w:trHeight w:val="600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7D5B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分布式存储一体机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B56B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ADE7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★投标软件产品需要产品原厂授权，提供至少2400TB裸容量授权，并加盖公章。</w:t>
            </w:r>
          </w:p>
        </w:tc>
      </w:tr>
      <w:tr w:rsidR="00DB1E66" w14:paraId="7B27B7C5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BB5E6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E39BC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9A77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#一个存储池可以同时支持x86与ARM架构CPU，同时提供块、文件和对象服务。提供具备 CNAS 标识的第三方检测机构出具的测试报告复印件。</w:t>
            </w:r>
          </w:p>
        </w:tc>
      </w:tr>
      <w:tr w:rsidR="00DB1E66" w14:paraId="3F625F17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FA07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A2F4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3E43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#支持x86架构服务器与ARM架构服务器统一异构管理。要求提供具备CNAS标识的第三方检测机构出具的测试报告复印件。</w:t>
            </w:r>
          </w:p>
        </w:tc>
      </w:tr>
      <w:tr w:rsidR="00DB1E66" w14:paraId="5028FDA4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CB86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A92D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E07D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#缓存池和数据池可动态调整，可独立扩容，互不影响。提供具备CNAS标识的第三方检测机构出具的测试报告复印件。</w:t>
            </w:r>
          </w:p>
        </w:tc>
      </w:tr>
      <w:tr w:rsidR="00DB1E66" w14:paraId="3ACF8147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5B70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AFE0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1C8F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★支持对第三方存储系统进行对象回源数据纳管，可实现无中断迁移,数据从第三方存储在线迁移至集群内部数据存储平台。提供具备CNAS标识的第三方检测机构出具的测试报告复印件。</w:t>
            </w:r>
          </w:p>
        </w:tc>
      </w:tr>
      <w:tr w:rsidR="00DB1E66" w14:paraId="15EBDB3D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F46DA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ECAB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1CEF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#支持通过延展集群的方式提供同城双活（包括块、文件和对象），自定义集群主副本位置，可手动切换。可实现本地读优先。提供具备CNAS标识的第三方检测机构出具的测试报告复印件。</w:t>
            </w:r>
          </w:p>
        </w:tc>
      </w:tr>
      <w:tr w:rsidR="00DB1E66" w14:paraId="17D04713" w14:textId="77777777">
        <w:trPr>
          <w:trHeight w:val="15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6618B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D5AE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594A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★支持数据纳管。可对采购人核心分布式存储系统软件进行纳管，统一对原有的S3 接口业务提供数据接入访问。可实现无中断扩容、数据管理及迁移。如未满足而进行的虚假应标，造成的损失，由原厂厂商承担。</w:t>
            </w:r>
          </w:p>
        </w:tc>
      </w:tr>
      <w:tr w:rsidR="00DB1E66" w14:paraId="4059CE60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3598D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5229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C3DD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对象存储支持单桶存储千亿对象，提供具备CNAS标识的第三方检测机构出具的测试报告复印件。</w:t>
            </w:r>
          </w:p>
        </w:tc>
      </w:tr>
      <w:tr w:rsidR="00DB1E66" w14:paraId="7DB3DE21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1197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AA19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2532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支持 NFS/CIFS/FTP/S3/HDFS协议互通，提供具备CNAS标识的第三方检测机构出具的测试报告复印件。</w:t>
            </w:r>
          </w:p>
        </w:tc>
      </w:tr>
      <w:tr w:rsidR="00DB1E66" w14:paraId="1BCAED72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9890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C0D4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49E1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所投软件在2023年Gartner Voice of the Customer报告中入围，并且平均分高于4.5分 (提供Gartner报告截图)。</w:t>
            </w:r>
          </w:p>
        </w:tc>
      </w:tr>
      <w:tr w:rsidR="00DB1E66" w14:paraId="4CC96BF2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E470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751A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4D2D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软件平台支持将本地文件、对象、块数据备份到异地对象存储集群或支持S3协议的其他存储平台，提供具备 CNAS 标识的第三方检测机构出具的测试报告复印件。</w:t>
            </w:r>
          </w:p>
        </w:tc>
      </w:tr>
      <w:tr w:rsidR="00DB1E66" w14:paraId="4A0C087F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1062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67E7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CC3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★故障注入测试，存储池降级场景，单节点异常前后性能数据相差不超过10%，提供具备CNAS标识的第三方检测机构出具的测试报告复印件。</w:t>
            </w:r>
          </w:p>
        </w:tc>
      </w:tr>
      <w:tr w:rsidR="00DB1E66" w14:paraId="48A57217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B9F1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0292B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2F8F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★稳定性测试，存储池容量使用率达到85%后，存储池性能下降不高于5%，提供具备CNAS标识的第三方检测机构出具的测试报告复印件。</w:t>
            </w:r>
          </w:p>
        </w:tc>
      </w:tr>
      <w:tr w:rsidR="00DB1E66" w14:paraId="3280575F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C0D6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09B79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409B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#软件平台高可靠特性，拔掉一个存储节点的所有网线模拟网络故障，拔掉后业务不中断，提供具备CNAS标识的第三方检测机构出具的测试报告复印件。</w:t>
            </w:r>
          </w:p>
        </w:tc>
      </w:tr>
      <w:tr w:rsidR="00DB1E66" w14:paraId="41B8840D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A1EB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7602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0910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分布式存储同时支持块存储、文件存储和对象存储在一个集群内，总授权容量范围内自由调配块存储、文件存储、对象存储的存储池划分。</w:t>
            </w:r>
          </w:p>
        </w:tc>
      </w:tr>
      <w:tr w:rsidR="00DB1E66" w14:paraId="60B11116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ECD5F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AFDE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C93D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支持副本和纠删码的保护模式，支持在线修改副本模式。可以选择不同的副本或者纠删码的保护级别来保存数据。</w:t>
            </w:r>
          </w:p>
        </w:tc>
      </w:tr>
      <w:tr w:rsidR="00DB1E66" w14:paraId="072AEB13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505D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AB52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30B8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#支持数据轮转，当桶容量超过指定阀值后，再次上传新对象会自动删除最老的数据。</w:t>
            </w:r>
          </w:p>
        </w:tc>
      </w:tr>
      <w:tr w:rsidR="00DB1E66" w14:paraId="071E696B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DE6B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7048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69F4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支持按前缀、后缀、元数据、标签、拥有者等过滤条件实现数据自动分层流动，支持跨介质、跨桶、跨存储。</w:t>
            </w:r>
          </w:p>
        </w:tc>
      </w:tr>
      <w:tr w:rsidR="00DB1E66" w14:paraId="49B68FAA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F50E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BE2FE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F9FF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支持业务层通过调用API来将指定的对象数据快速在存储池（包括不同存储内）间流动。</w:t>
            </w:r>
          </w:p>
        </w:tc>
      </w:tr>
      <w:tr w:rsidR="00DB1E66" w14:paraId="1FC0A75B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5967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ACCC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C2A2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容量预警：根据智能算法预测未来容量使用增长，可以预测剩余容量将在几天后被写满，并在容量使用天数剩余30天内给与提示和告警。</w:t>
            </w:r>
          </w:p>
        </w:tc>
      </w:tr>
      <w:tr w:rsidR="00DB1E66" w14:paraId="319DFD90" w14:textId="77777777">
        <w:trPr>
          <w:trHeight w:val="3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1141E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D965F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7B53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可配置数据恢复 QoS 规则，减少高峰期对业务的影响。</w:t>
            </w:r>
          </w:p>
        </w:tc>
      </w:tr>
      <w:tr w:rsidR="00DB1E66" w14:paraId="348E19A6" w14:textId="77777777">
        <w:trPr>
          <w:trHeight w:val="12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5520F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CDA2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A4EF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#图片处理：配置基于存储界面实现，在线图片处理，支持图片缩放、裁剪、格式转换、水印、旋转、质量调节等十几种图片处理功能（提供具备 CNAS 标识的第三方检测机构出具的测试报告复印件）。</w:t>
            </w:r>
          </w:p>
        </w:tc>
      </w:tr>
      <w:tr w:rsidR="00DB1E66" w14:paraId="138C4535" w14:textId="77777777">
        <w:trPr>
          <w:trHeight w:val="12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D151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EC5C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80C1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#数据回收站：块存储卷、文件存储和对象存储都支持删除的数据进入回收站，防止误删除。可以设置数据在回收站中存放的时间，过期后自动从回收站中彻底清除（提供具备 CNAS 标识的第三方检测机构出具的测试报告复印件）。</w:t>
            </w:r>
          </w:p>
        </w:tc>
      </w:tr>
      <w:tr w:rsidR="00DB1E66" w14:paraId="5C362D36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B49C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7A8B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1757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支持对象存储多版本，对象以多版本形式存储，开启后性能不降低（提供具备 CNAS 标识的第三方检测机构出具的测试报告复印件）。</w:t>
            </w:r>
          </w:p>
        </w:tc>
      </w:tr>
      <w:tr w:rsidR="00DB1E66" w14:paraId="7E7BA8E5" w14:textId="77777777">
        <w:trPr>
          <w:trHeight w:val="3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4AD5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9B88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7530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配置存储负载均衡，可实现节点级负载均衡。</w:t>
            </w:r>
          </w:p>
        </w:tc>
      </w:tr>
      <w:tr w:rsidR="00DB1E66" w14:paraId="5103C4C5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B600F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1DDA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1E72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同时支持不少于两家蓝光存储厂商（提供系统界面截图并提供互认证证书复印件或具备CNAS标识的第三方检测机构出具的测试报告复印件）。</w:t>
            </w:r>
          </w:p>
        </w:tc>
      </w:tr>
      <w:tr w:rsidR="00DB1E66" w14:paraId="7DA97A95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08CBD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F9F6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4142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★windows 挂载盘：配置将对象存储桶映射成 windows 本地盘或网络驱动盘来进行访问（提供具备CNAS标识的第三方检测机构出具的测试报告复印件）。</w:t>
            </w:r>
          </w:p>
        </w:tc>
      </w:tr>
      <w:tr w:rsidR="00DB1E66" w14:paraId="0CB31291" w14:textId="77777777">
        <w:trPr>
          <w:trHeight w:val="3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9EC3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89C4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DF66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可创建对象软链接，通过软链接访问目标数据。</w:t>
            </w:r>
          </w:p>
        </w:tc>
      </w:tr>
      <w:tr w:rsidR="00DB1E66" w14:paraId="0BDC5475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BF53B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BA6E3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0CC3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配置对象存储数据追加写功能。配置对象数据局部更新写功能，支持对指定位置的对象数据做局部更新。配置多个对象快速合成为一个大对象功能。</w:t>
            </w:r>
          </w:p>
        </w:tc>
      </w:tr>
      <w:tr w:rsidR="00DB1E66" w14:paraId="6CAC399A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0C826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B23C3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AE08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配置对象秒合功能，提供开放接口实现海量对象数据的快速合并上传，加快数据写入速度。</w:t>
            </w:r>
          </w:p>
        </w:tc>
      </w:tr>
      <w:tr w:rsidR="00DB1E66" w14:paraId="1E8B029E" w14:textId="77777777">
        <w:trPr>
          <w:trHeight w:val="9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BAD7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E812D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8897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支持动态纠删码，当节点故障时，自动调整纠删码配比，确保新写入的数据存储可靠性不降级。支持节点扩容时调整纠删码策略（提供系统界面截图加盖投标产品制造厂商公章）。</w:t>
            </w:r>
          </w:p>
        </w:tc>
      </w:tr>
      <w:tr w:rsidR="00DB1E66" w14:paraId="5B1FB37D" w14:textId="77777777">
        <w:trPr>
          <w:trHeight w:val="116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2151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09EC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9959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#支持容器技术对接，支持Kubernetes CSI接口驱动，并通过Kubernetes CSI官方认证，提供kubernetes-csi网站（https://kubernetes-csi.github.io/docs/drivers.html）截图证明。</w:t>
            </w:r>
          </w:p>
        </w:tc>
      </w:tr>
      <w:tr w:rsidR="00DB1E66" w14:paraId="0CD2708A" w14:textId="77777777">
        <w:trPr>
          <w:trHeight w:val="6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992D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3A3A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859A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★数据重建性能，1TB 数据恢复时间不超过3分钟（提供具备 CNAS标识的第三方检测机构出具的测试报告复印件）。</w:t>
            </w:r>
          </w:p>
        </w:tc>
      </w:tr>
      <w:tr w:rsidR="00DB1E66" w14:paraId="79576B78" w14:textId="77777777">
        <w:trPr>
          <w:trHeight w:val="15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20E6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C4F5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EE0D" w14:textId="77777777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配置非结构化数据容灾功能，包括复制、备份和归档，支持文件到对象、对象到对象、对象到文件。支持 Qos、回收站、灾难演练、目标端快照保护、NFS ACL 拷贝等功能；归档支持Qos限速，支持定时归档（提供系统界面截图加盖投标产品制造厂商公章或具备CNAS标识的第三方检测机构出具的测试报告复印件）。</w:t>
            </w:r>
          </w:p>
        </w:tc>
      </w:tr>
      <w:tr w:rsidR="00DB1E66" w14:paraId="7AF7A7D2" w14:textId="77777777">
        <w:trPr>
          <w:trHeight w:val="1500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2D973" w14:textId="77777777" w:rsidR="00DB1E66" w:rsidRDefault="00DB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D82F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60E2" w14:textId="320C95D1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★本次配置5台存储分布式一体机，单台配置：配置2颗英特尔16核 2.4GHz CPU处理器，256GB内存，2块 480GB OS SSD，6块960GB 读写均衡固态硬盘 SATA SSD，30块16TB SATA 7.2K 3.5in HDD，2块2端口万兆光口网卡，4端口千兆MLOM网卡。</w:t>
            </w:r>
            <w:r w:rsidR="00ED6FC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年软硬件7*24*4原厂服务。</w:t>
            </w:r>
          </w:p>
        </w:tc>
      </w:tr>
      <w:tr w:rsidR="00DB1E66" w14:paraId="1FFE65C6" w14:textId="77777777">
        <w:trPr>
          <w:trHeight w:val="1500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E2EE2" w14:textId="77777777" w:rsidR="00DB1E66" w:rsidRDefault="000000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数据迁移服务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56DE" w14:textId="77777777" w:rsidR="00DB1E6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300E" w14:textId="23171215" w:rsidR="00DB1E6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★完成≥200TB的核心数据迁移服务</w:t>
            </w:r>
            <w:r w:rsidR="003B6BD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、旧集群重建、原备份集群数据同步服务，</w:t>
            </w:r>
            <w:r w:rsidR="00C0614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均需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提供原厂服务。</w:t>
            </w:r>
          </w:p>
        </w:tc>
      </w:tr>
    </w:tbl>
    <w:p w14:paraId="7D932ADA" w14:textId="77777777" w:rsidR="00DB1E66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注：加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★参数为产品必须具备的特性。</w:t>
      </w:r>
    </w:p>
    <w:p w14:paraId="11DFE9CE" w14:textId="77777777" w:rsidR="00DB1E66" w:rsidRDefault="00DB1E66">
      <w:pPr>
        <w:spacing w:line="560" w:lineRule="exact"/>
        <w:ind w:firstLine="573"/>
        <w:rPr>
          <w:rFonts w:ascii="仿宋" w:eastAsia="仿宋" w:hAnsi="仿宋"/>
          <w:color w:val="000000" w:themeColor="text1"/>
          <w:sz w:val="28"/>
          <w:szCs w:val="28"/>
        </w:rPr>
      </w:pPr>
    </w:p>
    <w:p w14:paraId="56193A02" w14:textId="77777777" w:rsidR="00DB1E66" w:rsidRDefault="00000000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三、商务要求</w:t>
      </w:r>
    </w:p>
    <w:p w14:paraId="20D34515" w14:textId="77777777" w:rsidR="00DB1E66" w:rsidRDefault="00000000">
      <w:pPr>
        <w:pStyle w:val="ab"/>
        <w:spacing w:line="560" w:lineRule="exact"/>
        <w:ind w:left="420" w:firstLineChars="0" w:firstLine="0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1. 服务要求：</w:t>
      </w:r>
    </w:p>
    <w:p w14:paraId="640DEEC0" w14:textId="60DE5FA7" w:rsidR="00DB1E66" w:rsidRDefault="00000000">
      <w:pPr>
        <w:pStyle w:val="ab"/>
        <w:spacing w:line="560" w:lineRule="exact"/>
        <w:ind w:left="420" w:firstLineChars="100" w:firstLine="280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免费</w:t>
      </w:r>
      <w:r w:rsidR="00061C5E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年技术支持，支持方式如下：</w:t>
      </w:r>
    </w:p>
    <w:p w14:paraId="058D1777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（1）热线支持服务。提供7*24小时电话支持服务，30分钟响应，提供全年365天×24小时热线电话技术支持服务；如遇严重故障电话远程支持不能及时解决，派工程师到现场处理。</w:t>
      </w:r>
    </w:p>
    <w:p w14:paraId="10C9F04C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（2）E-Mail支持服务。全年365天24小时E-Mail即时服务，</w:t>
      </w:r>
      <w:r>
        <w:rPr>
          <w:rFonts w:ascii="仿宋" w:eastAsia="仿宋" w:hAnsi="仿宋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分钟内响应客户技术需求，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小时内提出解决方案。</w:t>
      </w:r>
    </w:p>
    <w:p w14:paraId="2E1452B3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（3）现场技术支持服务。接到用户通知后3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分钟内提供技术响应，根据客户的要求在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小时内到达现场，提供排错服务，4小时内排除故障。</w:t>
      </w:r>
    </w:p>
    <w:p w14:paraId="5CB5749E" w14:textId="77777777" w:rsidR="00DB1E66" w:rsidRDefault="00000000">
      <w:pPr>
        <w:spacing w:line="5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2.支付方式：</w:t>
      </w:r>
    </w:p>
    <w:p w14:paraId="304B56E3" w14:textId="4DA32198" w:rsidR="00B355B2" w:rsidRDefault="00000000" w:rsidP="00B355B2">
      <w:pPr>
        <w:spacing w:line="560" w:lineRule="exact"/>
        <w:ind w:leftChars="300" w:left="630"/>
        <w:rPr>
          <w:rFonts w:ascii="仿宋" w:eastAsia="仿宋" w:hAnsi="仿宋"/>
          <w:color w:val="000000" w:themeColor="text1"/>
          <w:sz w:val="28"/>
          <w:szCs w:val="28"/>
        </w:rPr>
      </w:pP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第一部分：首付款，在签订合同后的5个工作日内支付合同额的4</w:t>
      </w:r>
      <w:r w:rsidRPr="00A94067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%；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第二部分：在完成</w:t>
      </w:r>
      <w:r w:rsidR="00B668EF">
        <w:rPr>
          <w:rFonts w:ascii="仿宋" w:eastAsia="仿宋" w:hAnsi="仿宋" w:hint="eastAsia"/>
          <w:color w:val="000000" w:themeColor="text1"/>
          <w:sz w:val="28"/>
          <w:szCs w:val="28"/>
        </w:rPr>
        <w:t>新旧集群的</w:t>
      </w:r>
      <w:r w:rsidR="00A94067">
        <w:rPr>
          <w:rFonts w:ascii="仿宋" w:eastAsia="仿宋" w:hAnsi="仿宋" w:hint="eastAsia"/>
          <w:color w:val="000000" w:themeColor="text1"/>
          <w:sz w:val="28"/>
          <w:szCs w:val="28"/>
        </w:rPr>
        <w:t>数据迁移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以后，</w:t>
      </w:r>
      <w:r w:rsidR="00A94067">
        <w:rPr>
          <w:rFonts w:ascii="仿宋" w:eastAsia="仿宋" w:hAnsi="仿宋" w:hint="eastAsia"/>
          <w:color w:val="000000" w:themeColor="text1"/>
          <w:sz w:val="28"/>
          <w:szCs w:val="28"/>
        </w:rPr>
        <w:t>由部门领导及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运维人员进行系统验收，并由相关人员签署验收报告，然后支付合同额的</w:t>
      </w:r>
      <w:r w:rsidRPr="00A94067">
        <w:rPr>
          <w:rFonts w:ascii="仿宋" w:eastAsia="仿宋" w:hAnsi="仿宋"/>
          <w:color w:val="000000" w:themeColor="text1"/>
          <w:sz w:val="28"/>
          <w:szCs w:val="28"/>
        </w:rPr>
        <w:t>50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%；</w:t>
      </w:r>
    </w:p>
    <w:p w14:paraId="3847B833" w14:textId="5B9CFAB8" w:rsidR="00DB1E66" w:rsidRPr="00A94067" w:rsidRDefault="00000000" w:rsidP="00B355B2">
      <w:pPr>
        <w:spacing w:line="560" w:lineRule="exact"/>
        <w:ind w:leftChars="300" w:left="630"/>
        <w:rPr>
          <w:rFonts w:ascii="仿宋" w:eastAsia="仿宋" w:hAnsi="仿宋"/>
          <w:color w:val="000000" w:themeColor="text1"/>
          <w:sz w:val="28"/>
          <w:szCs w:val="28"/>
        </w:rPr>
      </w:pP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第三部分：</w:t>
      </w:r>
      <w:r w:rsidR="00A94067">
        <w:rPr>
          <w:rFonts w:ascii="仿宋" w:eastAsia="仿宋" w:hAnsi="仿宋" w:hint="eastAsia"/>
          <w:color w:val="000000" w:themeColor="text1"/>
          <w:sz w:val="28"/>
          <w:szCs w:val="28"/>
        </w:rPr>
        <w:t>新集群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稳定运行</w:t>
      </w:r>
      <w:r w:rsidRPr="00A94067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个月后支付合同额的1</w:t>
      </w:r>
      <w:r w:rsidRPr="00A94067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%。</w:t>
      </w:r>
    </w:p>
    <w:p w14:paraId="32725E76" w14:textId="771CCC9A" w:rsidR="00DB1E66" w:rsidRDefault="00000000">
      <w:pPr>
        <w:spacing w:line="5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3.供货周期：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合同签订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后</w:t>
      </w:r>
      <w:r w:rsidR="009607AD">
        <w:rPr>
          <w:rFonts w:ascii="仿宋" w:eastAsia="仿宋" w:hAnsi="仿宋" w:hint="eastAsia"/>
          <w:color w:val="000000" w:themeColor="text1"/>
          <w:sz w:val="28"/>
          <w:szCs w:val="28"/>
        </w:rPr>
        <w:t>15</w:t>
      </w:r>
      <w:r w:rsidRPr="00A94067">
        <w:rPr>
          <w:rFonts w:ascii="仿宋" w:eastAsia="仿宋" w:hAnsi="仿宋" w:hint="eastAsia"/>
          <w:color w:val="000000" w:themeColor="text1"/>
          <w:sz w:val="28"/>
          <w:szCs w:val="28"/>
        </w:rPr>
        <w:t>个工作日内工程师到场部署。</w:t>
      </w:r>
    </w:p>
    <w:p w14:paraId="689E97DA" w14:textId="77777777" w:rsidR="00DB1E66" w:rsidRDefault="00000000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四、报价</w:t>
      </w:r>
    </w:p>
    <w:p w14:paraId="27346EDF" w14:textId="77777777" w:rsidR="00DB1E66" w:rsidRDefault="00000000">
      <w:pPr>
        <w:spacing w:line="56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报价说明：</w:t>
      </w:r>
    </w:p>
    <w:p w14:paraId="218E3156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1.报价需包含满足项目需求的所有费用，格式可根据实际情况自行调整。</w:t>
      </w:r>
    </w:p>
    <w:p w14:paraId="67077F4A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2.以上所有费用都是含税（增值税专用发票）价格。</w:t>
      </w:r>
    </w:p>
    <w:p w14:paraId="25AB2BED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3.如供应商可提供需求外的其他服务，如提升服务质量的其他产品、收费的技术服务、超出免费服务期的维护服务等，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可一并列将其报价列在报价表中，但不计入在此次询价的总价中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32C0E81C" w14:textId="77777777" w:rsidR="00DB1E66" w:rsidRDefault="00000000">
      <w:pPr>
        <w:spacing w:line="56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五、其他要求</w:t>
      </w:r>
    </w:p>
    <w:p w14:paraId="2D9538D0" w14:textId="77777777" w:rsidR="00DB1E66" w:rsidRDefault="00000000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1.投标人需提供企业营业执照复印件、税务登记复印件、法定代表人授权委托书（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所有文件如非原件均须加盖投标人公章）。</w:t>
      </w:r>
    </w:p>
    <w:p w14:paraId="3E7E93EB" w14:textId="72F2CB89" w:rsidR="00DB1E66" w:rsidRDefault="00B668EF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2.提供相关成功案例。</w:t>
      </w:r>
    </w:p>
    <w:p w14:paraId="18FD7E0F" w14:textId="7283E03A" w:rsidR="00DB1E66" w:rsidRDefault="009F275B">
      <w:pPr>
        <w:spacing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668EF">
        <w:rPr>
          <w:rFonts w:ascii="仿宋" w:eastAsia="仿宋" w:hAnsi="仿宋" w:hint="eastAsia"/>
          <w:color w:val="000000" w:themeColor="text1"/>
          <w:sz w:val="28"/>
          <w:szCs w:val="28"/>
        </w:rPr>
        <w:t>.投标人拥有体系完善的</w:t>
      </w:r>
      <w:r w:rsidR="00061C5E">
        <w:rPr>
          <w:rFonts w:ascii="仿宋" w:eastAsia="仿宋" w:hAnsi="仿宋" w:hint="eastAsia"/>
          <w:color w:val="000000" w:themeColor="text1"/>
          <w:sz w:val="28"/>
          <w:szCs w:val="28"/>
        </w:rPr>
        <w:t>7*24*</w:t>
      </w:r>
      <w:r w:rsidR="00B668EF">
        <w:rPr>
          <w:rFonts w:ascii="仿宋" w:eastAsia="仿宋" w:hAnsi="仿宋" w:hint="eastAsia"/>
          <w:color w:val="000000" w:themeColor="text1"/>
          <w:sz w:val="28"/>
          <w:szCs w:val="28"/>
        </w:rPr>
        <w:t>365的客户响应中心，提供服务热线，具备完善的疑难问题升级流程及管理流程和能力。</w:t>
      </w:r>
    </w:p>
    <w:p w14:paraId="6E5610BE" w14:textId="72C88413" w:rsidR="00DB1E66" w:rsidRDefault="00000000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9F275B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.请于2</w:t>
      </w:r>
      <w:r>
        <w:rPr>
          <w:rFonts w:ascii="仿宋" w:eastAsia="仿宋" w:hAnsi="仿宋"/>
          <w:color w:val="000000" w:themeColor="text1"/>
          <w:sz w:val="28"/>
          <w:szCs w:val="28"/>
        </w:rPr>
        <w:t>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4年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3A70E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8C6C5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A70EF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8C6C5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日点前，将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加盖公章及骑缝章的报价文件及附加1.2条涉及的所有文件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，送至我单位，地址：北京市海淀区复兴路15号，联系人：魏铮  010-5</w:t>
      </w:r>
      <w:r>
        <w:rPr>
          <w:rFonts w:ascii="仿宋" w:eastAsia="仿宋" w:hAnsi="仿宋"/>
          <w:color w:val="000000" w:themeColor="text1"/>
          <w:sz w:val="28"/>
          <w:szCs w:val="28"/>
        </w:rPr>
        <w:t>8882253</w:t>
      </w:r>
      <w:r w:rsidR="00BF747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李国辉 010-58882433，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逾期报送的报价文件将不予以接受。</w:t>
      </w:r>
    </w:p>
    <w:p w14:paraId="3962CBB7" w14:textId="497024EE" w:rsidR="00DB1E66" w:rsidRDefault="00000000" w:rsidP="00FB7D92">
      <w:pPr>
        <w:tabs>
          <w:tab w:val="left" w:pos="6098"/>
        </w:tabs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ab/>
      </w:r>
    </w:p>
    <w:p w14:paraId="1E2E0985" w14:textId="4F330508" w:rsidR="00DB1E66" w:rsidRDefault="00000000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 w:rsidR="00BF747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北京万方数据股份有限公司</w:t>
      </w:r>
    </w:p>
    <w:p w14:paraId="672FE537" w14:textId="5AA648B6" w:rsidR="00DB1E66" w:rsidRDefault="00000000" w:rsidP="00BF7476">
      <w:pPr>
        <w:spacing w:line="560" w:lineRule="exact"/>
        <w:ind w:right="386" w:firstLineChars="1950" w:firstLine="546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4年 3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月 </w:t>
      </w:r>
      <w:r w:rsidR="003A70EF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DB1E66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30A2" w14:textId="77777777" w:rsidR="00E302E9" w:rsidRDefault="00E302E9" w:rsidP="001B09D8">
      <w:r>
        <w:separator/>
      </w:r>
    </w:p>
  </w:endnote>
  <w:endnote w:type="continuationSeparator" w:id="0">
    <w:p w14:paraId="66FE17C4" w14:textId="77777777" w:rsidR="00E302E9" w:rsidRDefault="00E302E9" w:rsidP="001B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22A7" w14:textId="77777777" w:rsidR="00E302E9" w:rsidRDefault="00E302E9" w:rsidP="001B09D8">
      <w:r>
        <w:separator/>
      </w:r>
    </w:p>
  </w:footnote>
  <w:footnote w:type="continuationSeparator" w:id="0">
    <w:p w14:paraId="24F3F351" w14:textId="77777777" w:rsidR="00E302E9" w:rsidRDefault="00E302E9" w:rsidP="001B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689"/>
    <w:multiLevelType w:val="multilevel"/>
    <w:tmpl w:val="07370689"/>
    <w:lvl w:ilvl="0">
      <w:start w:val="2"/>
      <w:numFmt w:val="japaneseCounting"/>
      <w:lvlText w:val="%1、"/>
      <w:lvlJc w:val="left"/>
      <w:pPr>
        <w:ind w:left="675" w:hanging="67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7A595E"/>
    <w:multiLevelType w:val="multilevel"/>
    <w:tmpl w:val="227A59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0745015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92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kM2Y0NjUwMzE2ZDdlZjE0NDU1MDIxNDI5ZGM2NzUifQ=="/>
    <w:docVar w:name="KSO_WPS_MARK_KEY" w:val="b51c4881-131e-4f88-9877-c43cfbcb86dc"/>
  </w:docVars>
  <w:rsids>
    <w:rsidRoot w:val="00B90E1F"/>
    <w:rsid w:val="00005C6E"/>
    <w:rsid w:val="000217CF"/>
    <w:rsid w:val="00033F5D"/>
    <w:rsid w:val="000348BC"/>
    <w:rsid w:val="000529FF"/>
    <w:rsid w:val="00057C94"/>
    <w:rsid w:val="00061C5E"/>
    <w:rsid w:val="00084A91"/>
    <w:rsid w:val="00090A20"/>
    <w:rsid w:val="000A3F30"/>
    <w:rsid w:val="000B4F13"/>
    <w:rsid w:val="000D2084"/>
    <w:rsid w:val="000D6F75"/>
    <w:rsid w:val="000F25CB"/>
    <w:rsid w:val="000F543C"/>
    <w:rsid w:val="00104FE3"/>
    <w:rsid w:val="00117ED4"/>
    <w:rsid w:val="00141BFC"/>
    <w:rsid w:val="00144F95"/>
    <w:rsid w:val="00156C47"/>
    <w:rsid w:val="00175820"/>
    <w:rsid w:val="001A1FD4"/>
    <w:rsid w:val="001B09D8"/>
    <w:rsid w:val="001D2E28"/>
    <w:rsid w:val="001D482A"/>
    <w:rsid w:val="001D6677"/>
    <w:rsid w:val="001E2D37"/>
    <w:rsid w:val="001F1E75"/>
    <w:rsid w:val="001F2728"/>
    <w:rsid w:val="00221D9E"/>
    <w:rsid w:val="00231B60"/>
    <w:rsid w:val="0024028A"/>
    <w:rsid w:val="00274A2B"/>
    <w:rsid w:val="0028040A"/>
    <w:rsid w:val="002863E6"/>
    <w:rsid w:val="00286899"/>
    <w:rsid w:val="00292CE7"/>
    <w:rsid w:val="002B6231"/>
    <w:rsid w:val="002E097A"/>
    <w:rsid w:val="00314F03"/>
    <w:rsid w:val="00326704"/>
    <w:rsid w:val="00330F67"/>
    <w:rsid w:val="00346CB3"/>
    <w:rsid w:val="00357898"/>
    <w:rsid w:val="00362DA3"/>
    <w:rsid w:val="003660EA"/>
    <w:rsid w:val="00390516"/>
    <w:rsid w:val="0039124C"/>
    <w:rsid w:val="00392987"/>
    <w:rsid w:val="003A70EF"/>
    <w:rsid w:val="003B6BD8"/>
    <w:rsid w:val="003B776B"/>
    <w:rsid w:val="003C011E"/>
    <w:rsid w:val="003E4A43"/>
    <w:rsid w:val="003E67A7"/>
    <w:rsid w:val="003E68D5"/>
    <w:rsid w:val="004035E7"/>
    <w:rsid w:val="00433901"/>
    <w:rsid w:val="00443CF4"/>
    <w:rsid w:val="00443DB8"/>
    <w:rsid w:val="00452FCF"/>
    <w:rsid w:val="00455F98"/>
    <w:rsid w:val="0047503C"/>
    <w:rsid w:val="004B77FB"/>
    <w:rsid w:val="004C51A6"/>
    <w:rsid w:val="004D0355"/>
    <w:rsid w:val="004D2985"/>
    <w:rsid w:val="004D3867"/>
    <w:rsid w:val="004D5A2B"/>
    <w:rsid w:val="004E6F5B"/>
    <w:rsid w:val="004F6A2A"/>
    <w:rsid w:val="0050227F"/>
    <w:rsid w:val="00505B94"/>
    <w:rsid w:val="00525C3A"/>
    <w:rsid w:val="0053491F"/>
    <w:rsid w:val="00540F74"/>
    <w:rsid w:val="00546389"/>
    <w:rsid w:val="005534F5"/>
    <w:rsid w:val="00553F37"/>
    <w:rsid w:val="00586D07"/>
    <w:rsid w:val="005A564D"/>
    <w:rsid w:val="005A60EB"/>
    <w:rsid w:val="005B426A"/>
    <w:rsid w:val="005B7726"/>
    <w:rsid w:val="005F169D"/>
    <w:rsid w:val="006074F7"/>
    <w:rsid w:val="00633775"/>
    <w:rsid w:val="006362FC"/>
    <w:rsid w:val="00645E9C"/>
    <w:rsid w:val="0066534C"/>
    <w:rsid w:val="00666845"/>
    <w:rsid w:val="006835A9"/>
    <w:rsid w:val="00696B9F"/>
    <w:rsid w:val="006B6C05"/>
    <w:rsid w:val="006C63B5"/>
    <w:rsid w:val="006E0D8F"/>
    <w:rsid w:val="006F3B29"/>
    <w:rsid w:val="006F507B"/>
    <w:rsid w:val="007031BF"/>
    <w:rsid w:val="00720352"/>
    <w:rsid w:val="00726D26"/>
    <w:rsid w:val="007356CD"/>
    <w:rsid w:val="00751194"/>
    <w:rsid w:val="00763903"/>
    <w:rsid w:val="00773E3B"/>
    <w:rsid w:val="00783BB2"/>
    <w:rsid w:val="007974B8"/>
    <w:rsid w:val="007A3729"/>
    <w:rsid w:val="007D0815"/>
    <w:rsid w:val="007E1E8A"/>
    <w:rsid w:val="007E3A07"/>
    <w:rsid w:val="007F06B7"/>
    <w:rsid w:val="00824E49"/>
    <w:rsid w:val="0082625D"/>
    <w:rsid w:val="00837B69"/>
    <w:rsid w:val="008437A8"/>
    <w:rsid w:val="0084510F"/>
    <w:rsid w:val="00873C63"/>
    <w:rsid w:val="008922E1"/>
    <w:rsid w:val="008A1479"/>
    <w:rsid w:val="008B6052"/>
    <w:rsid w:val="008C6C51"/>
    <w:rsid w:val="008D07E0"/>
    <w:rsid w:val="008D0AFF"/>
    <w:rsid w:val="008D1FAD"/>
    <w:rsid w:val="008D7E53"/>
    <w:rsid w:val="008E12FF"/>
    <w:rsid w:val="008F18AD"/>
    <w:rsid w:val="00902719"/>
    <w:rsid w:val="00906115"/>
    <w:rsid w:val="00910731"/>
    <w:rsid w:val="00913367"/>
    <w:rsid w:val="00915255"/>
    <w:rsid w:val="00925E1B"/>
    <w:rsid w:val="00935225"/>
    <w:rsid w:val="00941FCA"/>
    <w:rsid w:val="009605A0"/>
    <w:rsid w:val="009607AD"/>
    <w:rsid w:val="009704B7"/>
    <w:rsid w:val="00996AC2"/>
    <w:rsid w:val="009A3C1F"/>
    <w:rsid w:val="009A5AC4"/>
    <w:rsid w:val="009B6F8D"/>
    <w:rsid w:val="009C29D3"/>
    <w:rsid w:val="009F275B"/>
    <w:rsid w:val="00A01DD4"/>
    <w:rsid w:val="00A06217"/>
    <w:rsid w:val="00A0629D"/>
    <w:rsid w:val="00A22AA7"/>
    <w:rsid w:val="00A24797"/>
    <w:rsid w:val="00A33BC0"/>
    <w:rsid w:val="00A3660B"/>
    <w:rsid w:val="00A52582"/>
    <w:rsid w:val="00A6610B"/>
    <w:rsid w:val="00A85055"/>
    <w:rsid w:val="00A922EC"/>
    <w:rsid w:val="00A94067"/>
    <w:rsid w:val="00A94F6A"/>
    <w:rsid w:val="00AB12F2"/>
    <w:rsid w:val="00AB6C17"/>
    <w:rsid w:val="00AD7801"/>
    <w:rsid w:val="00B10B45"/>
    <w:rsid w:val="00B27FFE"/>
    <w:rsid w:val="00B355B2"/>
    <w:rsid w:val="00B35A25"/>
    <w:rsid w:val="00B46E53"/>
    <w:rsid w:val="00B5580C"/>
    <w:rsid w:val="00B62B46"/>
    <w:rsid w:val="00B668EF"/>
    <w:rsid w:val="00B768B8"/>
    <w:rsid w:val="00B90972"/>
    <w:rsid w:val="00B90E1F"/>
    <w:rsid w:val="00B923E5"/>
    <w:rsid w:val="00BA0F27"/>
    <w:rsid w:val="00BB233B"/>
    <w:rsid w:val="00BC6B37"/>
    <w:rsid w:val="00BD3B63"/>
    <w:rsid w:val="00BF7476"/>
    <w:rsid w:val="00C0614E"/>
    <w:rsid w:val="00C16D4C"/>
    <w:rsid w:val="00C24E06"/>
    <w:rsid w:val="00C557A1"/>
    <w:rsid w:val="00C665D3"/>
    <w:rsid w:val="00C7047B"/>
    <w:rsid w:val="00CB04C5"/>
    <w:rsid w:val="00CD2408"/>
    <w:rsid w:val="00CE5D4A"/>
    <w:rsid w:val="00D02C8C"/>
    <w:rsid w:val="00D069C8"/>
    <w:rsid w:val="00D112D8"/>
    <w:rsid w:val="00D2333E"/>
    <w:rsid w:val="00D23F31"/>
    <w:rsid w:val="00D3213F"/>
    <w:rsid w:val="00D62803"/>
    <w:rsid w:val="00D72F4D"/>
    <w:rsid w:val="00D75CA5"/>
    <w:rsid w:val="00D84D09"/>
    <w:rsid w:val="00DB1E66"/>
    <w:rsid w:val="00DB61E3"/>
    <w:rsid w:val="00DC3074"/>
    <w:rsid w:val="00DC7D7D"/>
    <w:rsid w:val="00DD7B23"/>
    <w:rsid w:val="00DE184F"/>
    <w:rsid w:val="00DE2901"/>
    <w:rsid w:val="00DF4B5F"/>
    <w:rsid w:val="00E02FAD"/>
    <w:rsid w:val="00E131A3"/>
    <w:rsid w:val="00E26929"/>
    <w:rsid w:val="00E302E9"/>
    <w:rsid w:val="00E32378"/>
    <w:rsid w:val="00E50914"/>
    <w:rsid w:val="00E73817"/>
    <w:rsid w:val="00EA235D"/>
    <w:rsid w:val="00EB1AD9"/>
    <w:rsid w:val="00ED3D6D"/>
    <w:rsid w:val="00ED6FC2"/>
    <w:rsid w:val="00EF03A2"/>
    <w:rsid w:val="00EF4262"/>
    <w:rsid w:val="00F13DEE"/>
    <w:rsid w:val="00F25DA1"/>
    <w:rsid w:val="00F315BC"/>
    <w:rsid w:val="00F35553"/>
    <w:rsid w:val="00F525DC"/>
    <w:rsid w:val="00F5371D"/>
    <w:rsid w:val="00F73B32"/>
    <w:rsid w:val="00F75ECB"/>
    <w:rsid w:val="00F9443B"/>
    <w:rsid w:val="00F97DD9"/>
    <w:rsid w:val="00FA603E"/>
    <w:rsid w:val="00FA6BF5"/>
    <w:rsid w:val="00FB6F3A"/>
    <w:rsid w:val="00FB7D92"/>
    <w:rsid w:val="00FC5A20"/>
    <w:rsid w:val="00FE3362"/>
    <w:rsid w:val="00FE48AC"/>
    <w:rsid w:val="00FE5B2F"/>
    <w:rsid w:val="00FE6B4E"/>
    <w:rsid w:val="1FFE1506"/>
    <w:rsid w:val="2343658D"/>
    <w:rsid w:val="543353C1"/>
    <w:rsid w:val="776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9C14F"/>
  <w15:docId w15:val="{CDB67A18-EE3D-45B8-A372-E22DAD42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10"/>
    <w:next w:val="a"/>
    <w:link w:val="11"/>
    <w:qFormat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qFormat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4">
    <w:name w:val="纯文本 字符"/>
    <w:link w:val="a3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customStyle="1" w:styleId="CharChar3CharChar">
    <w:name w:val="Char Char3 Char Char"/>
    <w:basedOn w:val="a"/>
    <w:qFormat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List Paragraph"/>
    <w:basedOn w:val="a"/>
    <w:link w:val="ac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c">
    <w:name w:val="列表段落 字符"/>
    <w:link w:val="ab"/>
    <w:qFormat/>
    <w:rPr>
      <w:rFonts w:ascii="等线" w:eastAsia="等线" w:hAnsi="等线"/>
      <w:kern w:val="2"/>
      <w:sz w:val="21"/>
      <w:szCs w:val="22"/>
    </w:rPr>
  </w:style>
  <w:style w:type="character" w:customStyle="1" w:styleId="11">
    <w:name w:val="标题 1 字符"/>
    <w:link w:val="1"/>
    <w:qFormat/>
    <w:rPr>
      <w:b/>
      <w:bCs/>
      <w:kern w:val="44"/>
      <w:sz w:val="28"/>
      <w:szCs w:val="28"/>
    </w:rPr>
  </w:style>
  <w:style w:type="character" w:customStyle="1" w:styleId="20">
    <w:name w:val="正文文本 2 字符"/>
    <w:basedOn w:val="a0"/>
    <w:link w:val="2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BFB3-473E-456F-B2F6-3525B4BF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598</Words>
  <Characters>3412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国辉 李</cp:lastModifiedBy>
  <cp:revision>112</cp:revision>
  <cp:lastPrinted>2016-08-26T00:03:00Z</cp:lastPrinted>
  <dcterms:created xsi:type="dcterms:W3CDTF">2018-12-19T00:51:00Z</dcterms:created>
  <dcterms:modified xsi:type="dcterms:W3CDTF">2024-03-20T08:24:00Z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798A71A201E5415B961AD07EB2F4F6EF_13</vt:lpwstr>
  </property>
</Properties>
</file>