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F4496" w14:textId="77777777" w:rsidR="0080025B" w:rsidRPr="001F1DD5" w:rsidRDefault="001F1DD5" w:rsidP="00D30919">
      <w:pPr>
        <w:spacing w:line="360" w:lineRule="auto"/>
        <w:jc w:val="center"/>
        <w:rPr>
          <w:rFonts w:asciiTheme="minorEastAsia" w:hAnsiTheme="minorEastAsia"/>
          <w:b/>
          <w:sz w:val="28"/>
          <w:szCs w:val="28"/>
        </w:rPr>
      </w:pPr>
      <w:r w:rsidRPr="001F1DD5">
        <w:rPr>
          <w:rFonts w:asciiTheme="minorEastAsia" w:hAnsiTheme="minorEastAsia" w:hint="eastAsia"/>
          <w:b/>
          <w:sz w:val="28"/>
          <w:szCs w:val="28"/>
        </w:rPr>
        <w:t>万方数据</w:t>
      </w:r>
      <w:r w:rsidR="00EB019A" w:rsidRPr="00EB019A">
        <w:rPr>
          <w:rFonts w:asciiTheme="minorEastAsia" w:hAnsiTheme="minorEastAsia" w:hint="eastAsia"/>
          <w:b/>
          <w:sz w:val="28"/>
          <w:szCs w:val="28"/>
        </w:rPr>
        <w:t>ITSS运维服务能力成熟度认证</w:t>
      </w:r>
      <w:r w:rsidR="00EB019A">
        <w:rPr>
          <w:rFonts w:asciiTheme="minorEastAsia" w:hAnsiTheme="minorEastAsia" w:hint="eastAsia"/>
          <w:b/>
          <w:sz w:val="28"/>
          <w:szCs w:val="28"/>
        </w:rPr>
        <w:t>服务</w:t>
      </w:r>
      <w:r w:rsidR="005B17A4" w:rsidRPr="001F1DD5">
        <w:rPr>
          <w:rFonts w:asciiTheme="minorEastAsia" w:hAnsiTheme="minorEastAsia" w:hint="eastAsia"/>
          <w:b/>
          <w:sz w:val="28"/>
          <w:szCs w:val="28"/>
        </w:rPr>
        <w:t>采购</w:t>
      </w:r>
      <w:r w:rsidR="00D927BD" w:rsidRPr="001F1DD5">
        <w:rPr>
          <w:rFonts w:asciiTheme="minorEastAsia" w:hAnsiTheme="minorEastAsia" w:hint="eastAsia"/>
          <w:b/>
          <w:sz w:val="28"/>
          <w:szCs w:val="28"/>
        </w:rPr>
        <w:t>招标</w:t>
      </w:r>
      <w:r w:rsidR="005B17A4" w:rsidRPr="001F1DD5">
        <w:rPr>
          <w:rFonts w:asciiTheme="minorEastAsia" w:hAnsiTheme="minorEastAsia" w:hint="eastAsia"/>
          <w:b/>
          <w:sz w:val="28"/>
          <w:szCs w:val="28"/>
        </w:rPr>
        <w:t>邀请函</w:t>
      </w:r>
    </w:p>
    <w:p w14:paraId="16C70556" w14:textId="77777777" w:rsidR="005B17A4" w:rsidRPr="001F1DD5" w:rsidRDefault="005B17A4" w:rsidP="00D30919">
      <w:pPr>
        <w:spacing w:line="360" w:lineRule="auto"/>
        <w:rPr>
          <w:rFonts w:asciiTheme="minorEastAsia" w:hAnsiTheme="minorEastAsia"/>
          <w:sz w:val="28"/>
          <w:szCs w:val="28"/>
        </w:rPr>
      </w:pPr>
      <w:r w:rsidRPr="001F1DD5">
        <w:rPr>
          <w:rFonts w:asciiTheme="minorEastAsia" w:hAnsiTheme="minorEastAsia" w:hint="eastAsia"/>
          <w:sz w:val="28"/>
          <w:szCs w:val="28"/>
        </w:rPr>
        <w:t>致：</w:t>
      </w:r>
    </w:p>
    <w:p w14:paraId="6C247BB9" w14:textId="2D496FED" w:rsidR="00E656AE" w:rsidRPr="001F1DD5" w:rsidRDefault="005B17A4" w:rsidP="00405515">
      <w:pPr>
        <w:spacing w:line="360" w:lineRule="auto"/>
        <w:ind w:firstLineChars="200" w:firstLine="560"/>
        <w:rPr>
          <w:rFonts w:asciiTheme="minorEastAsia" w:hAnsiTheme="minorEastAsia"/>
          <w:sz w:val="28"/>
          <w:szCs w:val="28"/>
        </w:rPr>
      </w:pPr>
      <w:r w:rsidRPr="001F1DD5">
        <w:rPr>
          <w:rFonts w:asciiTheme="minorEastAsia" w:hAnsiTheme="minorEastAsia" w:hint="eastAsia"/>
          <w:sz w:val="28"/>
          <w:szCs w:val="28"/>
        </w:rPr>
        <w:t>我公司拟对</w:t>
      </w:r>
      <w:r w:rsidR="00EB019A" w:rsidRPr="00EB019A">
        <w:rPr>
          <w:rFonts w:asciiTheme="minorEastAsia" w:hAnsiTheme="minorEastAsia" w:hint="eastAsia"/>
          <w:sz w:val="28"/>
          <w:szCs w:val="28"/>
        </w:rPr>
        <w:t>ITSS运维服务能力成熟度认证服务</w:t>
      </w:r>
      <w:r w:rsidRPr="001F1DD5">
        <w:rPr>
          <w:rFonts w:asciiTheme="minorEastAsia" w:hAnsiTheme="minorEastAsia" w:hint="eastAsia"/>
          <w:sz w:val="28"/>
          <w:szCs w:val="28"/>
        </w:rPr>
        <w:t>进行对外招标</w:t>
      </w:r>
      <w:r w:rsidR="00890390" w:rsidRPr="001F1DD5">
        <w:rPr>
          <w:rFonts w:asciiTheme="minorEastAsia" w:hAnsiTheme="minorEastAsia" w:hint="eastAsia"/>
          <w:sz w:val="28"/>
          <w:szCs w:val="28"/>
        </w:rPr>
        <w:t>采购</w:t>
      </w:r>
      <w:r w:rsidRPr="001F1DD5">
        <w:rPr>
          <w:rFonts w:asciiTheme="minorEastAsia" w:hAnsiTheme="minorEastAsia" w:hint="eastAsia"/>
          <w:sz w:val="28"/>
          <w:szCs w:val="28"/>
        </w:rPr>
        <w:t>，通过综合评审方式择优选择提供</w:t>
      </w:r>
      <w:r w:rsidR="00EB019A" w:rsidRPr="00EB019A">
        <w:rPr>
          <w:rFonts w:asciiTheme="minorEastAsia" w:hAnsiTheme="minorEastAsia" w:hint="eastAsia"/>
          <w:sz w:val="28"/>
          <w:szCs w:val="28"/>
        </w:rPr>
        <w:t>ITSS运维服务能力成熟度认证</w:t>
      </w:r>
      <w:r w:rsidRPr="001F1DD5">
        <w:rPr>
          <w:rFonts w:asciiTheme="minorEastAsia" w:hAnsiTheme="minorEastAsia" w:hint="eastAsia"/>
          <w:sz w:val="28"/>
          <w:szCs w:val="28"/>
        </w:rPr>
        <w:t>服务的公司作为中标方。如贵公司有意参与，请务必详细阅读和理解本邀请函所有附件</w:t>
      </w:r>
      <w:r w:rsidR="00890390">
        <w:rPr>
          <w:rFonts w:asciiTheme="minorEastAsia" w:hAnsiTheme="minorEastAsia" w:hint="eastAsia"/>
          <w:sz w:val="28"/>
          <w:szCs w:val="28"/>
        </w:rPr>
        <w:t>，</w:t>
      </w:r>
      <w:r w:rsidRPr="001F1DD5">
        <w:rPr>
          <w:rFonts w:asciiTheme="minorEastAsia" w:hAnsiTheme="minorEastAsia" w:hint="eastAsia"/>
          <w:sz w:val="28"/>
          <w:szCs w:val="28"/>
        </w:rPr>
        <w:t>同时，根据邀请函要求准备招标文件。</w:t>
      </w:r>
    </w:p>
    <w:p w14:paraId="4EAB4CFC" w14:textId="77777777" w:rsidR="00E656AE" w:rsidRPr="001F1DD5" w:rsidRDefault="00E656AE" w:rsidP="00D30919">
      <w:pPr>
        <w:spacing w:line="360" w:lineRule="auto"/>
        <w:rPr>
          <w:rFonts w:asciiTheme="minorEastAsia" w:hAnsiTheme="minorEastAsia"/>
          <w:sz w:val="28"/>
          <w:szCs w:val="28"/>
        </w:rPr>
      </w:pPr>
      <w:r w:rsidRPr="001F1DD5">
        <w:rPr>
          <w:rFonts w:asciiTheme="minorEastAsia" w:hAnsiTheme="minorEastAsia" w:hint="eastAsia"/>
          <w:sz w:val="28"/>
          <w:szCs w:val="28"/>
        </w:rPr>
        <w:t>一</w:t>
      </w:r>
      <w:r w:rsidR="00F1544E" w:rsidRPr="001F1DD5">
        <w:rPr>
          <w:rFonts w:asciiTheme="minorEastAsia" w:hAnsiTheme="minorEastAsia" w:hint="eastAsia"/>
          <w:sz w:val="28"/>
          <w:szCs w:val="28"/>
        </w:rPr>
        <w:t>、</w:t>
      </w:r>
      <w:r w:rsidRPr="001F1DD5">
        <w:rPr>
          <w:rFonts w:asciiTheme="minorEastAsia" w:hAnsiTheme="minorEastAsia" w:hint="eastAsia"/>
          <w:sz w:val="28"/>
          <w:szCs w:val="28"/>
        </w:rPr>
        <w:t xml:space="preserve">招标项目名称 </w:t>
      </w:r>
    </w:p>
    <w:p w14:paraId="1CB5453A" w14:textId="77777777" w:rsidR="00E656AE" w:rsidRPr="001F1DD5" w:rsidRDefault="00E656AE" w:rsidP="00D30919">
      <w:pPr>
        <w:spacing w:line="360" w:lineRule="auto"/>
        <w:rPr>
          <w:rFonts w:asciiTheme="minorEastAsia" w:hAnsiTheme="minorEastAsia"/>
          <w:sz w:val="28"/>
          <w:szCs w:val="28"/>
        </w:rPr>
      </w:pPr>
      <w:r w:rsidRPr="001F1DD5">
        <w:rPr>
          <w:rFonts w:asciiTheme="minorEastAsia" w:hAnsiTheme="minorEastAsia" w:hint="eastAsia"/>
          <w:sz w:val="28"/>
          <w:szCs w:val="28"/>
        </w:rPr>
        <w:t xml:space="preserve">  </w:t>
      </w:r>
      <w:r w:rsidR="00973BD1">
        <w:rPr>
          <w:rFonts w:asciiTheme="minorEastAsia" w:hAnsiTheme="minorEastAsia"/>
          <w:sz w:val="28"/>
          <w:szCs w:val="28"/>
        </w:rPr>
        <w:t xml:space="preserve"> </w:t>
      </w:r>
      <w:r w:rsidR="00EB019A">
        <w:rPr>
          <w:rFonts w:asciiTheme="minorEastAsia" w:hAnsiTheme="minorEastAsia" w:hint="eastAsia"/>
          <w:sz w:val="28"/>
          <w:szCs w:val="28"/>
        </w:rPr>
        <w:t>万方数据</w:t>
      </w:r>
      <w:r w:rsidR="00EB019A" w:rsidRPr="00EB019A">
        <w:rPr>
          <w:rFonts w:asciiTheme="minorEastAsia" w:hAnsiTheme="minorEastAsia" w:hint="eastAsia"/>
          <w:sz w:val="28"/>
          <w:szCs w:val="28"/>
        </w:rPr>
        <w:t>ITSS运维服务能力成熟度</w:t>
      </w:r>
      <w:r w:rsidR="004B4F55">
        <w:rPr>
          <w:rFonts w:asciiTheme="minorEastAsia" w:hAnsiTheme="minorEastAsia" w:hint="eastAsia"/>
          <w:sz w:val="28"/>
          <w:szCs w:val="28"/>
        </w:rPr>
        <w:t>三级</w:t>
      </w:r>
      <w:r w:rsidR="00EB019A" w:rsidRPr="00EB019A">
        <w:rPr>
          <w:rFonts w:asciiTheme="minorEastAsia" w:hAnsiTheme="minorEastAsia" w:hint="eastAsia"/>
          <w:sz w:val="28"/>
          <w:szCs w:val="28"/>
        </w:rPr>
        <w:t>认证</w:t>
      </w:r>
      <w:r w:rsidR="00EB019A">
        <w:rPr>
          <w:rFonts w:asciiTheme="minorEastAsia" w:hAnsiTheme="minorEastAsia" w:hint="eastAsia"/>
          <w:sz w:val="28"/>
          <w:szCs w:val="28"/>
        </w:rPr>
        <w:t>服务</w:t>
      </w:r>
    </w:p>
    <w:p w14:paraId="712D8833" w14:textId="77777777" w:rsidR="00E656AE" w:rsidRPr="001F1DD5" w:rsidRDefault="00E656AE" w:rsidP="00D30919">
      <w:pPr>
        <w:spacing w:line="360" w:lineRule="auto"/>
        <w:rPr>
          <w:rFonts w:asciiTheme="minorEastAsia" w:hAnsiTheme="minorEastAsia"/>
          <w:sz w:val="28"/>
          <w:szCs w:val="28"/>
        </w:rPr>
      </w:pPr>
      <w:r w:rsidRPr="001F1DD5">
        <w:rPr>
          <w:rFonts w:asciiTheme="minorEastAsia" w:hAnsiTheme="minorEastAsia" w:hint="eastAsia"/>
          <w:sz w:val="28"/>
          <w:szCs w:val="28"/>
        </w:rPr>
        <w:t>二</w:t>
      </w:r>
      <w:r w:rsidR="00F1544E" w:rsidRPr="001F1DD5">
        <w:rPr>
          <w:rFonts w:asciiTheme="minorEastAsia" w:hAnsiTheme="minorEastAsia" w:hint="eastAsia"/>
          <w:sz w:val="28"/>
          <w:szCs w:val="28"/>
        </w:rPr>
        <w:t>、</w:t>
      </w:r>
      <w:r w:rsidRPr="001F1DD5">
        <w:rPr>
          <w:rFonts w:asciiTheme="minorEastAsia" w:hAnsiTheme="minorEastAsia" w:hint="eastAsia"/>
          <w:sz w:val="28"/>
          <w:szCs w:val="28"/>
        </w:rPr>
        <w:t>招标方式</w:t>
      </w:r>
    </w:p>
    <w:p w14:paraId="7ACF0D53" w14:textId="77777777" w:rsidR="00E656AE" w:rsidRPr="001F1DD5" w:rsidRDefault="00E656AE" w:rsidP="00D30919">
      <w:pPr>
        <w:spacing w:line="360" w:lineRule="auto"/>
        <w:rPr>
          <w:rFonts w:asciiTheme="minorEastAsia" w:hAnsiTheme="minorEastAsia"/>
          <w:sz w:val="28"/>
          <w:szCs w:val="28"/>
        </w:rPr>
      </w:pPr>
      <w:r w:rsidRPr="001F1DD5">
        <w:rPr>
          <w:rFonts w:asciiTheme="minorEastAsia" w:hAnsiTheme="minorEastAsia" w:hint="eastAsia"/>
          <w:sz w:val="28"/>
          <w:szCs w:val="28"/>
        </w:rPr>
        <w:t xml:space="preserve"> </w:t>
      </w:r>
      <w:r w:rsidR="00973BD1">
        <w:rPr>
          <w:rFonts w:asciiTheme="minorEastAsia" w:hAnsiTheme="minorEastAsia"/>
          <w:sz w:val="28"/>
          <w:szCs w:val="28"/>
        </w:rPr>
        <w:t xml:space="preserve"> </w:t>
      </w:r>
      <w:r w:rsidRPr="001F1DD5">
        <w:rPr>
          <w:rFonts w:asciiTheme="minorEastAsia" w:hAnsiTheme="minorEastAsia" w:hint="eastAsia"/>
          <w:sz w:val="28"/>
          <w:szCs w:val="28"/>
        </w:rPr>
        <w:t xml:space="preserve"> </w:t>
      </w:r>
      <w:r w:rsidRPr="00514B19">
        <w:rPr>
          <w:rFonts w:asciiTheme="minorEastAsia" w:hAnsiTheme="minorEastAsia" w:hint="eastAsia"/>
          <w:sz w:val="28"/>
          <w:szCs w:val="28"/>
        </w:rPr>
        <w:t>邀请招标</w:t>
      </w:r>
    </w:p>
    <w:p w14:paraId="743F32A5" w14:textId="77777777" w:rsidR="00E656AE" w:rsidRPr="001F1DD5" w:rsidRDefault="00E656AE" w:rsidP="00D30919">
      <w:pPr>
        <w:spacing w:line="360" w:lineRule="auto"/>
        <w:rPr>
          <w:rFonts w:asciiTheme="minorEastAsia" w:hAnsiTheme="minorEastAsia"/>
          <w:sz w:val="28"/>
          <w:szCs w:val="28"/>
        </w:rPr>
      </w:pPr>
      <w:r w:rsidRPr="001F1DD5">
        <w:rPr>
          <w:rFonts w:asciiTheme="minorEastAsia" w:hAnsiTheme="minorEastAsia" w:hint="eastAsia"/>
          <w:sz w:val="28"/>
          <w:szCs w:val="28"/>
        </w:rPr>
        <w:t>三</w:t>
      </w:r>
      <w:r w:rsidR="00F1544E" w:rsidRPr="001F1DD5">
        <w:rPr>
          <w:rFonts w:asciiTheme="minorEastAsia" w:hAnsiTheme="minorEastAsia" w:hint="eastAsia"/>
          <w:sz w:val="28"/>
          <w:szCs w:val="28"/>
        </w:rPr>
        <w:t>、</w:t>
      </w:r>
      <w:r w:rsidRPr="001F1DD5">
        <w:rPr>
          <w:rFonts w:asciiTheme="minorEastAsia" w:hAnsiTheme="minorEastAsia" w:hint="eastAsia"/>
          <w:sz w:val="28"/>
          <w:szCs w:val="28"/>
        </w:rPr>
        <w:t>竞标方资质要求</w:t>
      </w:r>
    </w:p>
    <w:p w14:paraId="3786C9C5" w14:textId="77777777" w:rsidR="00D30919" w:rsidRPr="001F1DD5" w:rsidRDefault="00186405" w:rsidP="00D30919">
      <w:pPr>
        <w:pStyle w:val="a5"/>
        <w:numPr>
          <w:ilvl w:val="0"/>
          <w:numId w:val="3"/>
        </w:numPr>
        <w:spacing w:line="360" w:lineRule="auto"/>
        <w:ind w:left="0" w:firstLineChars="0" w:firstLine="210"/>
        <w:rPr>
          <w:rFonts w:asciiTheme="minorEastAsia" w:hAnsiTheme="minorEastAsia"/>
          <w:sz w:val="28"/>
          <w:szCs w:val="28"/>
        </w:rPr>
      </w:pPr>
      <w:r w:rsidRPr="001F1DD5">
        <w:rPr>
          <w:rFonts w:asciiTheme="minorEastAsia" w:hAnsiTheme="minorEastAsia" w:hint="eastAsia"/>
          <w:sz w:val="28"/>
          <w:szCs w:val="28"/>
        </w:rPr>
        <w:t>供应商必须具有合法的经营资格、良好的经营业绩和银行资信和社会信用状况，具备良好的</w:t>
      </w:r>
      <w:r w:rsidR="00EB019A" w:rsidRPr="001F1DD5">
        <w:rPr>
          <w:rFonts w:asciiTheme="minorEastAsia" w:hAnsiTheme="minorEastAsia" w:hint="eastAsia"/>
          <w:sz w:val="28"/>
          <w:szCs w:val="28"/>
        </w:rPr>
        <w:t>售后</w:t>
      </w:r>
      <w:r w:rsidR="00EB019A">
        <w:rPr>
          <w:rFonts w:asciiTheme="minorEastAsia" w:hAnsiTheme="minorEastAsia" w:hint="eastAsia"/>
          <w:sz w:val="28"/>
          <w:szCs w:val="28"/>
        </w:rPr>
        <w:t>服务</w:t>
      </w:r>
      <w:r w:rsidRPr="001F1DD5">
        <w:rPr>
          <w:rFonts w:asciiTheme="minorEastAsia" w:hAnsiTheme="minorEastAsia" w:hint="eastAsia"/>
          <w:sz w:val="28"/>
          <w:szCs w:val="28"/>
        </w:rPr>
        <w:t>能力。</w:t>
      </w:r>
    </w:p>
    <w:p w14:paraId="48F75EB6" w14:textId="04F87D7D" w:rsidR="00D30919" w:rsidRDefault="00186405" w:rsidP="00D30919">
      <w:pPr>
        <w:pStyle w:val="a5"/>
        <w:numPr>
          <w:ilvl w:val="0"/>
          <w:numId w:val="3"/>
        </w:numPr>
        <w:spacing w:line="360" w:lineRule="auto"/>
        <w:ind w:left="0" w:firstLineChars="0" w:firstLine="210"/>
        <w:rPr>
          <w:rFonts w:asciiTheme="minorEastAsia" w:hAnsiTheme="minorEastAsia"/>
          <w:sz w:val="28"/>
          <w:szCs w:val="28"/>
        </w:rPr>
      </w:pPr>
      <w:r w:rsidRPr="001F1DD5">
        <w:rPr>
          <w:rFonts w:asciiTheme="minorEastAsia" w:hAnsiTheme="minorEastAsia" w:hint="eastAsia"/>
          <w:sz w:val="28"/>
          <w:szCs w:val="28"/>
        </w:rPr>
        <w:t>投标人必须是中华人民共和国的独立法人单位，注册资金</w:t>
      </w:r>
      <w:r w:rsidR="00890390">
        <w:rPr>
          <w:rFonts w:asciiTheme="minorEastAsia" w:hAnsiTheme="minorEastAsia"/>
          <w:sz w:val="28"/>
          <w:szCs w:val="28"/>
        </w:rPr>
        <w:t>2</w:t>
      </w:r>
      <w:r w:rsidRPr="001F1DD5">
        <w:rPr>
          <w:rFonts w:asciiTheme="minorEastAsia" w:hAnsiTheme="minorEastAsia" w:hint="eastAsia"/>
          <w:sz w:val="28"/>
          <w:szCs w:val="28"/>
        </w:rPr>
        <w:t xml:space="preserve">00万元（含 </w:t>
      </w:r>
      <w:r w:rsidR="00890390">
        <w:rPr>
          <w:rFonts w:asciiTheme="minorEastAsia" w:hAnsiTheme="minorEastAsia"/>
          <w:sz w:val="28"/>
          <w:szCs w:val="28"/>
        </w:rPr>
        <w:t>2</w:t>
      </w:r>
      <w:r w:rsidRPr="001F1DD5">
        <w:rPr>
          <w:rFonts w:asciiTheme="minorEastAsia" w:hAnsiTheme="minorEastAsia" w:hint="eastAsia"/>
          <w:sz w:val="28"/>
          <w:szCs w:val="28"/>
        </w:rPr>
        <w:t>00 万元）以上。</w:t>
      </w:r>
    </w:p>
    <w:p w14:paraId="54F94548" w14:textId="77777777" w:rsidR="00EB019A" w:rsidRPr="00EB019A" w:rsidRDefault="00EB019A" w:rsidP="00EB019A">
      <w:pPr>
        <w:pStyle w:val="a5"/>
        <w:numPr>
          <w:ilvl w:val="0"/>
          <w:numId w:val="3"/>
        </w:numPr>
        <w:spacing w:line="360" w:lineRule="auto"/>
        <w:ind w:left="0" w:firstLineChars="0" w:firstLine="210"/>
        <w:rPr>
          <w:rFonts w:asciiTheme="minorEastAsia" w:hAnsiTheme="minorEastAsia"/>
          <w:sz w:val="28"/>
          <w:szCs w:val="28"/>
        </w:rPr>
      </w:pPr>
      <w:r w:rsidRPr="00EB019A">
        <w:rPr>
          <w:rFonts w:asciiTheme="minorEastAsia" w:hAnsiTheme="minorEastAsia" w:hint="eastAsia"/>
          <w:sz w:val="28"/>
          <w:szCs w:val="28"/>
        </w:rPr>
        <w:t>具有丰富的ITSS运维服务能力成熟度认证项目实施经验，能够提供相关成功案例；</w:t>
      </w:r>
    </w:p>
    <w:p w14:paraId="79E3BAD6" w14:textId="1298174F" w:rsidR="00E656AE" w:rsidRPr="001F1DD5" w:rsidRDefault="00186405" w:rsidP="00D30919">
      <w:pPr>
        <w:pStyle w:val="a5"/>
        <w:numPr>
          <w:ilvl w:val="0"/>
          <w:numId w:val="3"/>
        </w:numPr>
        <w:spacing w:line="360" w:lineRule="auto"/>
        <w:ind w:left="0" w:firstLineChars="0" w:firstLine="210"/>
        <w:rPr>
          <w:rFonts w:asciiTheme="minorEastAsia" w:hAnsiTheme="minorEastAsia"/>
          <w:sz w:val="28"/>
          <w:szCs w:val="28"/>
        </w:rPr>
      </w:pPr>
      <w:r w:rsidRPr="001F1DD5">
        <w:rPr>
          <w:rFonts w:asciiTheme="minorEastAsia" w:hAnsiTheme="minorEastAsia" w:hint="eastAsia"/>
          <w:sz w:val="28"/>
          <w:szCs w:val="28"/>
        </w:rPr>
        <w:t>供应商需提供材料：企业简介、营业执照、相关</w:t>
      </w:r>
      <w:r w:rsidR="00EB019A">
        <w:rPr>
          <w:rFonts w:asciiTheme="minorEastAsia" w:hAnsiTheme="minorEastAsia" w:hint="eastAsia"/>
          <w:sz w:val="28"/>
          <w:szCs w:val="28"/>
        </w:rPr>
        <w:t>技术团队和认证</w:t>
      </w:r>
      <w:r w:rsidRPr="001F1DD5">
        <w:rPr>
          <w:rFonts w:asciiTheme="minorEastAsia" w:hAnsiTheme="minorEastAsia" w:hint="eastAsia"/>
          <w:sz w:val="28"/>
          <w:szCs w:val="28"/>
        </w:rPr>
        <w:t>资质</w:t>
      </w:r>
      <w:r w:rsidR="00EB019A">
        <w:rPr>
          <w:rFonts w:asciiTheme="minorEastAsia" w:hAnsiTheme="minorEastAsia" w:hint="eastAsia"/>
          <w:sz w:val="28"/>
          <w:szCs w:val="28"/>
        </w:rPr>
        <w:t>（</w:t>
      </w:r>
      <w:r w:rsidR="00EB019A" w:rsidRPr="00EB019A">
        <w:rPr>
          <w:rFonts w:asciiTheme="minorEastAsia" w:hAnsiTheme="minorEastAsia" w:hint="eastAsia"/>
          <w:sz w:val="28"/>
          <w:szCs w:val="28"/>
        </w:rPr>
        <w:t>如ITIL、ITSS授权培训师证书</w:t>
      </w:r>
      <w:r w:rsidR="00890390">
        <w:rPr>
          <w:rFonts w:asciiTheme="minorEastAsia" w:hAnsiTheme="minorEastAsia" w:hint="eastAsia"/>
          <w:sz w:val="28"/>
          <w:szCs w:val="28"/>
        </w:rPr>
        <w:t>、ITSS独立评估师证书</w:t>
      </w:r>
      <w:r w:rsidR="00EB019A" w:rsidRPr="00EB019A">
        <w:rPr>
          <w:rFonts w:asciiTheme="minorEastAsia" w:hAnsiTheme="minorEastAsia" w:hint="eastAsia"/>
          <w:sz w:val="28"/>
          <w:szCs w:val="28"/>
        </w:rPr>
        <w:t>等</w:t>
      </w:r>
      <w:r w:rsidR="00EB019A">
        <w:rPr>
          <w:rFonts w:asciiTheme="minorEastAsia" w:hAnsiTheme="minorEastAsia" w:hint="eastAsia"/>
          <w:sz w:val="28"/>
          <w:szCs w:val="28"/>
        </w:rPr>
        <w:t>）</w:t>
      </w:r>
      <w:r w:rsidRPr="001F1DD5">
        <w:rPr>
          <w:rFonts w:asciiTheme="minorEastAsia" w:hAnsiTheme="minorEastAsia" w:hint="eastAsia"/>
          <w:sz w:val="28"/>
          <w:szCs w:val="28"/>
        </w:rPr>
        <w:t>、</w:t>
      </w:r>
      <w:r w:rsidR="000B5CB8" w:rsidRPr="00EB019A">
        <w:rPr>
          <w:rFonts w:asciiTheme="minorEastAsia" w:hAnsiTheme="minorEastAsia" w:hint="eastAsia"/>
          <w:sz w:val="28"/>
          <w:szCs w:val="28"/>
        </w:rPr>
        <w:t>ITSS运维服务能力成熟度认证</w:t>
      </w:r>
      <w:r w:rsidRPr="001F1DD5">
        <w:rPr>
          <w:rFonts w:asciiTheme="minorEastAsia" w:hAnsiTheme="minorEastAsia" w:hint="eastAsia"/>
          <w:sz w:val="28"/>
          <w:szCs w:val="28"/>
        </w:rPr>
        <w:t>相关案例</w:t>
      </w:r>
      <w:r w:rsidR="0001416F">
        <w:rPr>
          <w:rFonts w:asciiTheme="minorEastAsia" w:hAnsiTheme="minorEastAsia" w:hint="eastAsia"/>
          <w:sz w:val="28"/>
          <w:szCs w:val="28"/>
        </w:rPr>
        <w:t>及参加ITSS相关标准的制定情况说明</w:t>
      </w:r>
      <w:r w:rsidRPr="001F1DD5">
        <w:rPr>
          <w:rFonts w:asciiTheme="minorEastAsia" w:hAnsiTheme="minorEastAsia" w:hint="eastAsia"/>
          <w:sz w:val="28"/>
          <w:szCs w:val="28"/>
        </w:rPr>
        <w:t>。</w:t>
      </w:r>
    </w:p>
    <w:p w14:paraId="3083A239" w14:textId="77777777" w:rsidR="00E656AE" w:rsidRPr="001F1DD5" w:rsidRDefault="00E656AE" w:rsidP="00D30919">
      <w:pPr>
        <w:spacing w:line="360" w:lineRule="auto"/>
        <w:rPr>
          <w:rFonts w:asciiTheme="minorEastAsia" w:hAnsiTheme="minorEastAsia"/>
          <w:sz w:val="28"/>
          <w:szCs w:val="28"/>
        </w:rPr>
      </w:pPr>
      <w:r w:rsidRPr="001F1DD5">
        <w:rPr>
          <w:rFonts w:asciiTheme="minorEastAsia" w:hAnsiTheme="minorEastAsia" w:hint="eastAsia"/>
          <w:sz w:val="28"/>
          <w:szCs w:val="28"/>
        </w:rPr>
        <w:t>四</w:t>
      </w:r>
      <w:r w:rsidR="00F1544E" w:rsidRPr="001F1DD5">
        <w:rPr>
          <w:rFonts w:asciiTheme="minorEastAsia" w:hAnsiTheme="minorEastAsia" w:hint="eastAsia"/>
          <w:sz w:val="28"/>
          <w:szCs w:val="28"/>
        </w:rPr>
        <w:t>、</w:t>
      </w:r>
      <w:r w:rsidRPr="001F1DD5">
        <w:rPr>
          <w:rFonts w:asciiTheme="minorEastAsia" w:hAnsiTheme="minorEastAsia" w:hint="eastAsia"/>
          <w:sz w:val="28"/>
          <w:szCs w:val="28"/>
        </w:rPr>
        <w:t>招标的时间</w:t>
      </w:r>
      <w:r w:rsidR="004826D3" w:rsidRPr="001F1DD5">
        <w:rPr>
          <w:rFonts w:asciiTheme="minorEastAsia" w:hAnsiTheme="minorEastAsia" w:hint="eastAsia"/>
          <w:sz w:val="28"/>
          <w:szCs w:val="28"/>
        </w:rPr>
        <w:t>、</w:t>
      </w:r>
      <w:r w:rsidRPr="001F1DD5">
        <w:rPr>
          <w:rFonts w:asciiTheme="minorEastAsia" w:hAnsiTheme="minorEastAsia" w:hint="eastAsia"/>
          <w:sz w:val="28"/>
          <w:szCs w:val="28"/>
        </w:rPr>
        <w:t>地点</w:t>
      </w:r>
      <w:r w:rsidR="004826D3" w:rsidRPr="001F1DD5">
        <w:rPr>
          <w:rFonts w:asciiTheme="minorEastAsia" w:hAnsiTheme="minorEastAsia" w:hint="eastAsia"/>
          <w:sz w:val="28"/>
          <w:szCs w:val="28"/>
        </w:rPr>
        <w:t>及相关事宜</w:t>
      </w:r>
    </w:p>
    <w:p w14:paraId="44F32F8F" w14:textId="77777777" w:rsidR="00D30919" w:rsidRPr="00DE152A" w:rsidRDefault="00E656AE" w:rsidP="00D30919">
      <w:pPr>
        <w:pStyle w:val="a5"/>
        <w:numPr>
          <w:ilvl w:val="0"/>
          <w:numId w:val="6"/>
        </w:numPr>
        <w:spacing w:line="360" w:lineRule="auto"/>
        <w:ind w:left="0" w:firstLineChars="0" w:firstLine="210"/>
        <w:rPr>
          <w:rFonts w:asciiTheme="minorEastAsia" w:hAnsiTheme="minorEastAsia"/>
          <w:sz w:val="28"/>
          <w:szCs w:val="28"/>
        </w:rPr>
      </w:pPr>
      <w:r w:rsidRPr="001F1DD5">
        <w:rPr>
          <w:rFonts w:asciiTheme="minorEastAsia" w:hAnsiTheme="minorEastAsia" w:hint="eastAsia"/>
          <w:sz w:val="28"/>
          <w:szCs w:val="28"/>
        </w:rPr>
        <w:lastRenderedPageBreak/>
        <w:t>招标文件发布时间：</w:t>
      </w:r>
      <w:r w:rsidRPr="003C154D">
        <w:rPr>
          <w:rFonts w:asciiTheme="minorEastAsia" w:hAnsiTheme="minorEastAsia" w:hint="eastAsia"/>
          <w:sz w:val="28"/>
          <w:szCs w:val="28"/>
        </w:rPr>
        <w:t>202</w:t>
      </w:r>
      <w:r w:rsidR="00EB019A" w:rsidRPr="003C154D">
        <w:rPr>
          <w:rFonts w:asciiTheme="minorEastAsia" w:hAnsiTheme="minorEastAsia"/>
          <w:sz w:val="28"/>
          <w:szCs w:val="28"/>
        </w:rPr>
        <w:t>4</w:t>
      </w:r>
      <w:r w:rsidRPr="003C154D">
        <w:rPr>
          <w:rFonts w:asciiTheme="minorEastAsia" w:hAnsiTheme="minorEastAsia" w:hint="eastAsia"/>
          <w:sz w:val="28"/>
          <w:szCs w:val="28"/>
        </w:rPr>
        <w:t>年</w:t>
      </w:r>
      <w:r w:rsidR="00EB019A" w:rsidRPr="003C154D">
        <w:rPr>
          <w:rFonts w:asciiTheme="minorEastAsia" w:hAnsiTheme="minorEastAsia"/>
          <w:sz w:val="28"/>
          <w:szCs w:val="28"/>
        </w:rPr>
        <w:t>2</w:t>
      </w:r>
      <w:r w:rsidRPr="003C154D">
        <w:rPr>
          <w:rFonts w:asciiTheme="minorEastAsia" w:hAnsiTheme="minorEastAsia" w:hint="eastAsia"/>
          <w:sz w:val="28"/>
          <w:szCs w:val="28"/>
        </w:rPr>
        <w:t>月</w:t>
      </w:r>
      <w:r w:rsidR="00EB019A" w:rsidRPr="003C154D">
        <w:rPr>
          <w:rFonts w:asciiTheme="minorEastAsia" w:hAnsiTheme="minorEastAsia" w:hint="eastAsia"/>
          <w:sz w:val="28"/>
          <w:szCs w:val="28"/>
        </w:rPr>
        <w:t>2</w:t>
      </w:r>
      <w:r w:rsidR="00EB019A" w:rsidRPr="003C154D">
        <w:rPr>
          <w:rFonts w:asciiTheme="minorEastAsia" w:hAnsiTheme="minorEastAsia"/>
          <w:sz w:val="28"/>
          <w:szCs w:val="28"/>
        </w:rPr>
        <w:t>2</w:t>
      </w:r>
      <w:r w:rsidRPr="003C154D">
        <w:rPr>
          <w:rFonts w:asciiTheme="minorEastAsia" w:hAnsiTheme="minorEastAsia" w:hint="eastAsia"/>
          <w:sz w:val="28"/>
          <w:szCs w:val="28"/>
        </w:rPr>
        <w:t>日</w:t>
      </w:r>
    </w:p>
    <w:p w14:paraId="40746C66" w14:textId="3EC02C7C" w:rsidR="00D30919" w:rsidRPr="001F1DD5" w:rsidRDefault="00E656AE" w:rsidP="00D30919">
      <w:pPr>
        <w:pStyle w:val="a5"/>
        <w:numPr>
          <w:ilvl w:val="0"/>
          <w:numId w:val="6"/>
        </w:numPr>
        <w:spacing w:line="360" w:lineRule="auto"/>
        <w:ind w:left="0" w:firstLineChars="0" w:firstLine="210"/>
        <w:rPr>
          <w:rFonts w:asciiTheme="minorEastAsia" w:hAnsiTheme="minorEastAsia"/>
          <w:sz w:val="28"/>
          <w:szCs w:val="28"/>
        </w:rPr>
      </w:pPr>
      <w:r w:rsidRPr="00DE152A">
        <w:rPr>
          <w:rFonts w:asciiTheme="minorEastAsia" w:hAnsiTheme="minorEastAsia" w:hint="eastAsia"/>
          <w:sz w:val="28"/>
          <w:szCs w:val="28"/>
        </w:rPr>
        <w:t>投标文件</w:t>
      </w:r>
      <w:r w:rsidR="00BE45F4">
        <w:rPr>
          <w:rFonts w:asciiTheme="minorEastAsia" w:hAnsiTheme="minorEastAsia" w:hint="eastAsia"/>
          <w:sz w:val="28"/>
          <w:szCs w:val="28"/>
        </w:rPr>
        <w:t>（一式四份）送达</w:t>
      </w:r>
      <w:r w:rsidRPr="00DE152A">
        <w:rPr>
          <w:rFonts w:asciiTheme="minorEastAsia" w:hAnsiTheme="minorEastAsia" w:hint="eastAsia"/>
          <w:sz w:val="28"/>
          <w:szCs w:val="28"/>
        </w:rPr>
        <w:t>截止时间：</w:t>
      </w:r>
      <w:r w:rsidRPr="003C154D">
        <w:rPr>
          <w:rFonts w:asciiTheme="minorEastAsia" w:hAnsiTheme="minorEastAsia" w:hint="eastAsia"/>
          <w:sz w:val="28"/>
          <w:szCs w:val="28"/>
        </w:rPr>
        <w:t>202</w:t>
      </w:r>
      <w:r w:rsidR="00EB019A" w:rsidRPr="003C154D">
        <w:rPr>
          <w:rFonts w:asciiTheme="minorEastAsia" w:hAnsiTheme="minorEastAsia"/>
          <w:sz w:val="28"/>
          <w:szCs w:val="28"/>
        </w:rPr>
        <w:t>4</w:t>
      </w:r>
      <w:r w:rsidRPr="003C154D">
        <w:rPr>
          <w:rFonts w:asciiTheme="minorEastAsia" w:hAnsiTheme="minorEastAsia" w:hint="eastAsia"/>
          <w:sz w:val="28"/>
          <w:szCs w:val="28"/>
        </w:rPr>
        <w:t>年</w:t>
      </w:r>
      <w:r w:rsidR="00EB019A" w:rsidRPr="003C154D">
        <w:rPr>
          <w:rFonts w:asciiTheme="minorEastAsia" w:hAnsiTheme="minorEastAsia"/>
          <w:sz w:val="28"/>
          <w:szCs w:val="28"/>
        </w:rPr>
        <w:t>3</w:t>
      </w:r>
      <w:r w:rsidRPr="003C154D">
        <w:rPr>
          <w:rFonts w:asciiTheme="minorEastAsia" w:hAnsiTheme="minorEastAsia" w:hint="eastAsia"/>
          <w:sz w:val="28"/>
          <w:szCs w:val="28"/>
        </w:rPr>
        <w:t>月</w:t>
      </w:r>
      <w:r w:rsidR="005452BF" w:rsidRPr="003C154D">
        <w:rPr>
          <w:rFonts w:asciiTheme="minorEastAsia" w:hAnsiTheme="minorEastAsia"/>
          <w:sz w:val="28"/>
          <w:szCs w:val="28"/>
        </w:rPr>
        <w:t>6</w:t>
      </w:r>
      <w:r w:rsidRPr="003C154D">
        <w:rPr>
          <w:rFonts w:asciiTheme="minorEastAsia" w:hAnsiTheme="minorEastAsia" w:hint="eastAsia"/>
          <w:sz w:val="28"/>
          <w:szCs w:val="28"/>
        </w:rPr>
        <w:t>日下午</w:t>
      </w:r>
      <w:r w:rsidR="00DE0003" w:rsidRPr="003C154D">
        <w:rPr>
          <w:rFonts w:asciiTheme="minorEastAsia" w:hAnsiTheme="minorEastAsia" w:hint="eastAsia"/>
          <w:sz w:val="28"/>
          <w:szCs w:val="28"/>
        </w:rPr>
        <w:t>17</w:t>
      </w:r>
      <w:r w:rsidRPr="003C154D">
        <w:rPr>
          <w:rFonts w:asciiTheme="minorEastAsia" w:hAnsiTheme="minorEastAsia" w:hint="eastAsia"/>
          <w:sz w:val="28"/>
          <w:szCs w:val="28"/>
        </w:rPr>
        <w:t>点</w:t>
      </w:r>
    </w:p>
    <w:p w14:paraId="5DBE28C3" w14:textId="30A3BBAA" w:rsidR="00616149" w:rsidRPr="00616149" w:rsidRDefault="00E656AE" w:rsidP="00616149">
      <w:pPr>
        <w:pStyle w:val="a5"/>
        <w:numPr>
          <w:ilvl w:val="0"/>
          <w:numId w:val="6"/>
        </w:numPr>
        <w:spacing w:line="360" w:lineRule="auto"/>
        <w:ind w:left="0" w:firstLineChars="0" w:firstLine="210"/>
        <w:rPr>
          <w:rFonts w:asciiTheme="minorEastAsia" w:hAnsiTheme="minorEastAsia"/>
          <w:sz w:val="28"/>
          <w:szCs w:val="28"/>
        </w:rPr>
      </w:pPr>
      <w:r w:rsidRPr="001F1DD5">
        <w:rPr>
          <w:rFonts w:asciiTheme="minorEastAsia" w:hAnsiTheme="minorEastAsia" w:hint="eastAsia"/>
          <w:sz w:val="28"/>
          <w:szCs w:val="28"/>
        </w:rPr>
        <w:t>投标地点：北京市海淀区复兴路15号</w:t>
      </w:r>
      <w:r w:rsidR="00D55843">
        <w:rPr>
          <w:rFonts w:asciiTheme="minorEastAsia" w:hAnsiTheme="minorEastAsia" w:hint="eastAsia"/>
          <w:sz w:val="28"/>
          <w:szCs w:val="28"/>
        </w:rPr>
        <w:t xml:space="preserve"> 北京</w:t>
      </w:r>
      <w:r w:rsidRPr="001F1DD5">
        <w:rPr>
          <w:rFonts w:asciiTheme="minorEastAsia" w:hAnsiTheme="minorEastAsia" w:hint="eastAsia"/>
          <w:sz w:val="28"/>
          <w:szCs w:val="28"/>
        </w:rPr>
        <w:t>万方数据</w:t>
      </w:r>
      <w:r w:rsidR="00D55843">
        <w:rPr>
          <w:rFonts w:asciiTheme="minorEastAsia" w:hAnsiTheme="minorEastAsia" w:hint="eastAsia"/>
          <w:sz w:val="28"/>
          <w:szCs w:val="28"/>
        </w:rPr>
        <w:t>股份有限</w:t>
      </w:r>
      <w:r w:rsidRPr="001F1DD5">
        <w:rPr>
          <w:rFonts w:asciiTheme="minorEastAsia" w:hAnsiTheme="minorEastAsia" w:hint="eastAsia"/>
          <w:sz w:val="28"/>
          <w:szCs w:val="28"/>
        </w:rPr>
        <w:t>公司，请将投标文件送至或快递至招标联系人</w:t>
      </w:r>
    </w:p>
    <w:p w14:paraId="512418DA" w14:textId="4B7B8C32" w:rsidR="009C08D8" w:rsidRDefault="00674555" w:rsidP="009C08D8">
      <w:pPr>
        <w:pStyle w:val="a5"/>
        <w:numPr>
          <w:ilvl w:val="0"/>
          <w:numId w:val="6"/>
        </w:numPr>
        <w:spacing w:line="360" w:lineRule="auto"/>
        <w:ind w:left="0" w:firstLineChars="0" w:firstLine="210"/>
        <w:rPr>
          <w:rFonts w:asciiTheme="minorEastAsia" w:hAnsiTheme="minorEastAsia"/>
          <w:sz w:val="28"/>
          <w:szCs w:val="28"/>
        </w:rPr>
      </w:pPr>
      <w:r w:rsidRPr="00C656EC">
        <w:rPr>
          <w:rFonts w:asciiTheme="minorEastAsia" w:hAnsiTheme="minorEastAsia" w:hint="eastAsia"/>
          <w:sz w:val="28"/>
          <w:szCs w:val="28"/>
        </w:rPr>
        <w:t>评标时间及地点：</w:t>
      </w:r>
      <w:r w:rsidRPr="003C154D">
        <w:rPr>
          <w:rFonts w:asciiTheme="minorEastAsia" w:hAnsiTheme="minorEastAsia" w:hint="eastAsia"/>
          <w:sz w:val="28"/>
          <w:szCs w:val="28"/>
        </w:rPr>
        <w:t>另行通知</w:t>
      </w:r>
    </w:p>
    <w:p w14:paraId="52207C5C" w14:textId="0B2CA9D2" w:rsidR="00616149" w:rsidRPr="003C154D" w:rsidRDefault="00616149" w:rsidP="009C08D8">
      <w:pPr>
        <w:pStyle w:val="a5"/>
        <w:numPr>
          <w:ilvl w:val="0"/>
          <w:numId w:val="6"/>
        </w:numPr>
        <w:spacing w:line="360" w:lineRule="auto"/>
        <w:ind w:left="0" w:firstLineChars="0" w:firstLine="210"/>
        <w:rPr>
          <w:rFonts w:asciiTheme="minorEastAsia" w:hAnsiTheme="minorEastAsia"/>
          <w:sz w:val="28"/>
          <w:szCs w:val="28"/>
        </w:rPr>
      </w:pPr>
      <w:r w:rsidRPr="003C154D">
        <w:rPr>
          <w:rFonts w:asciiTheme="minorEastAsia" w:hAnsiTheme="minorEastAsia" w:hint="eastAsia"/>
          <w:sz w:val="28"/>
          <w:szCs w:val="28"/>
        </w:rPr>
        <w:t>请各供应商根据响应文件准备汇报PPT，每家公司汇报时间不超过</w:t>
      </w:r>
      <w:r w:rsidRPr="003C154D">
        <w:rPr>
          <w:rFonts w:asciiTheme="minorEastAsia" w:hAnsiTheme="minorEastAsia"/>
          <w:sz w:val="28"/>
          <w:szCs w:val="28"/>
        </w:rPr>
        <w:t>15</w:t>
      </w:r>
      <w:r w:rsidRPr="003C154D">
        <w:rPr>
          <w:rFonts w:asciiTheme="minorEastAsia" w:hAnsiTheme="minorEastAsia" w:hint="eastAsia"/>
          <w:sz w:val="28"/>
          <w:szCs w:val="28"/>
        </w:rPr>
        <w:t>分钟</w:t>
      </w:r>
    </w:p>
    <w:p w14:paraId="70EBC506" w14:textId="77777777" w:rsidR="00E656AE" w:rsidRPr="001F1DD5" w:rsidRDefault="004826D3" w:rsidP="00D30919">
      <w:pPr>
        <w:spacing w:line="360" w:lineRule="auto"/>
        <w:rPr>
          <w:rFonts w:asciiTheme="minorEastAsia" w:hAnsiTheme="minorEastAsia"/>
          <w:sz w:val="28"/>
          <w:szCs w:val="28"/>
        </w:rPr>
      </w:pPr>
      <w:r w:rsidRPr="001F1DD5">
        <w:rPr>
          <w:rFonts w:asciiTheme="minorEastAsia" w:hAnsiTheme="minorEastAsia" w:hint="eastAsia"/>
          <w:sz w:val="28"/>
          <w:szCs w:val="28"/>
        </w:rPr>
        <w:t>六</w:t>
      </w:r>
      <w:r w:rsidR="00E656AE" w:rsidRPr="001F1DD5">
        <w:rPr>
          <w:rFonts w:asciiTheme="minorEastAsia" w:hAnsiTheme="minorEastAsia" w:hint="eastAsia"/>
          <w:sz w:val="28"/>
          <w:szCs w:val="28"/>
        </w:rPr>
        <w:t>、招标方联系方式</w:t>
      </w:r>
    </w:p>
    <w:p w14:paraId="31E3B2E8" w14:textId="27196D0C" w:rsidR="00E656AE" w:rsidRPr="003C154D" w:rsidRDefault="00E656AE" w:rsidP="00973BD1">
      <w:pPr>
        <w:spacing w:line="360" w:lineRule="auto"/>
        <w:ind w:firstLineChars="200" w:firstLine="560"/>
        <w:rPr>
          <w:rFonts w:asciiTheme="minorEastAsia" w:hAnsiTheme="minorEastAsia"/>
          <w:sz w:val="28"/>
          <w:szCs w:val="28"/>
        </w:rPr>
      </w:pPr>
      <w:r w:rsidRPr="003C154D">
        <w:rPr>
          <w:rFonts w:asciiTheme="minorEastAsia" w:hAnsiTheme="minorEastAsia" w:hint="eastAsia"/>
          <w:sz w:val="28"/>
          <w:szCs w:val="28"/>
        </w:rPr>
        <w:t>联系人 ：</w:t>
      </w:r>
      <w:r w:rsidR="006B65EA" w:rsidRPr="003C154D">
        <w:rPr>
          <w:rFonts w:asciiTheme="minorEastAsia" w:hAnsiTheme="minorEastAsia" w:hint="eastAsia"/>
          <w:sz w:val="28"/>
          <w:szCs w:val="28"/>
        </w:rPr>
        <w:t xml:space="preserve">李先生 </w:t>
      </w:r>
      <w:r w:rsidR="006B65EA" w:rsidRPr="003C154D">
        <w:rPr>
          <w:rFonts w:asciiTheme="minorEastAsia" w:hAnsiTheme="minorEastAsia"/>
          <w:sz w:val="28"/>
          <w:szCs w:val="28"/>
        </w:rPr>
        <w:t xml:space="preserve"> 刘女士</w:t>
      </w:r>
    </w:p>
    <w:p w14:paraId="670D9FB9" w14:textId="77777777" w:rsidR="006B65EA" w:rsidRPr="003C154D" w:rsidRDefault="00E656AE" w:rsidP="006B65EA">
      <w:pPr>
        <w:spacing w:line="360" w:lineRule="auto"/>
        <w:ind w:firstLineChars="200" w:firstLine="560"/>
        <w:rPr>
          <w:rFonts w:asciiTheme="minorEastAsia" w:hAnsiTheme="minorEastAsia"/>
          <w:sz w:val="28"/>
          <w:szCs w:val="28"/>
        </w:rPr>
      </w:pPr>
      <w:r w:rsidRPr="003C154D">
        <w:rPr>
          <w:rFonts w:asciiTheme="minorEastAsia" w:hAnsiTheme="minorEastAsia" w:hint="eastAsia"/>
          <w:sz w:val="28"/>
          <w:szCs w:val="28"/>
        </w:rPr>
        <w:t>电子邮箱：</w:t>
      </w:r>
      <w:r w:rsidR="006B65EA" w:rsidRPr="003C154D">
        <w:rPr>
          <w:rFonts w:asciiTheme="minorEastAsia" w:hAnsiTheme="minorEastAsia" w:hint="eastAsia"/>
          <w:sz w:val="28"/>
          <w:szCs w:val="28"/>
        </w:rPr>
        <w:t>l</w:t>
      </w:r>
      <w:r w:rsidR="006B65EA" w:rsidRPr="003C154D">
        <w:rPr>
          <w:rFonts w:asciiTheme="minorEastAsia" w:hAnsiTheme="minorEastAsia"/>
          <w:sz w:val="28"/>
          <w:szCs w:val="28"/>
        </w:rPr>
        <w:t>idian@wanfangdata.com.cn</w:t>
      </w:r>
    </w:p>
    <w:p w14:paraId="10B56B1B" w14:textId="77777777" w:rsidR="006B65EA" w:rsidRPr="003C154D" w:rsidRDefault="006B65EA" w:rsidP="006B65EA">
      <w:pPr>
        <w:spacing w:line="360" w:lineRule="auto"/>
        <w:ind w:firstLineChars="700" w:firstLine="1960"/>
        <w:rPr>
          <w:rFonts w:asciiTheme="minorEastAsia" w:hAnsiTheme="minorEastAsia"/>
          <w:sz w:val="28"/>
          <w:szCs w:val="28"/>
        </w:rPr>
      </w:pPr>
      <w:r w:rsidRPr="003C154D">
        <w:rPr>
          <w:rFonts w:asciiTheme="minorEastAsia" w:hAnsiTheme="minorEastAsia" w:hint="eastAsia"/>
          <w:sz w:val="28"/>
          <w:szCs w:val="28"/>
        </w:rPr>
        <w:t>l</w:t>
      </w:r>
      <w:r w:rsidRPr="003C154D">
        <w:rPr>
          <w:rFonts w:asciiTheme="minorEastAsia" w:hAnsiTheme="minorEastAsia"/>
          <w:sz w:val="28"/>
          <w:szCs w:val="28"/>
        </w:rPr>
        <w:t>iujia@wanfangdata.com.cn</w:t>
      </w:r>
    </w:p>
    <w:p w14:paraId="12D32505" w14:textId="77777777" w:rsidR="00BE45F4" w:rsidRPr="001F1DD5" w:rsidRDefault="00E656AE" w:rsidP="00BE45F4">
      <w:pPr>
        <w:spacing w:line="360" w:lineRule="auto"/>
        <w:ind w:firstLineChars="200" w:firstLine="560"/>
        <w:rPr>
          <w:rFonts w:asciiTheme="minorEastAsia" w:hAnsiTheme="minorEastAsia"/>
          <w:sz w:val="28"/>
          <w:szCs w:val="28"/>
        </w:rPr>
      </w:pPr>
      <w:r w:rsidRPr="003C154D">
        <w:rPr>
          <w:rFonts w:asciiTheme="minorEastAsia" w:hAnsiTheme="minorEastAsia" w:hint="eastAsia"/>
          <w:sz w:val="28"/>
          <w:szCs w:val="28"/>
        </w:rPr>
        <w:t>联系电话：</w:t>
      </w:r>
      <w:r w:rsidR="006B65EA">
        <w:rPr>
          <w:rFonts w:asciiTheme="minorEastAsia" w:hAnsiTheme="minorEastAsia" w:hint="eastAsia"/>
          <w:sz w:val="28"/>
          <w:szCs w:val="28"/>
        </w:rPr>
        <w:t>0</w:t>
      </w:r>
      <w:r w:rsidR="006B65EA">
        <w:rPr>
          <w:rFonts w:asciiTheme="minorEastAsia" w:hAnsiTheme="minorEastAsia"/>
          <w:sz w:val="28"/>
          <w:szCs w:val="28"/>
        </w:rPr>
        <w:t>10-58882242</w:t>
      </w:r>
      <w:r w:rsidR="006B65EA">
        <w:rPr>
          <w:rFonts w:asciiTheme="minorEastAsia" w:hAnsiTheme="minorEastAsia" w:hint="eastAsia"/>
          <w:sz w:val="28"/>
          <w:szCs w:val="28"/>
        </w:rPr>
        <w:t>，5</w:t>
      </w:r>
      <w:r w:rsidR="006B65EA">
        <w:rPr>
          <w:rFonts w:asciiTheme="minorEastAsia" w:hAnsiTheme="minorEastAsia"/>
          <w:sz w:val="28"/>
          <w:szCs w:val="28"/>
        </w:rPr>
        <w:t>8882284</w:t>
      </w:r>
      <w:r w:rsidR="00BE45F4">
        <w:rPr>
          <w:rFonts w:asciiTheme="minorEastAsia" w:hAnsiTheme="minorEastAsia" w:hint="eastAsia"/>
          <w:sz w:val="28"/>
          <w:szCs w:val="28"/>
        </w:rPr>
        <w:t>，</w:t>
      </w:r>
      <w:r w:rsidR="00BE45F4" w:rsidRPr="00A50841">
        <w:rPr>
          <w:rFonts w:asciiTheme="minorEastAsia" w:hAnsiTheme="minorEastAsia"/>
          <w:sz w:val="28"/>
          <w:szCs w:val="28"/>
        </w:rPr>
        <w:t>13801010190</w:t>
      </w:r>
    </w:p>
    <w:p w14:paraId="089CFA23" w14:textId="4EFA3392" w:rsidR="00186405" w:rsidRPr="001F1DD5" w:rsidRDefault="00E21865" w:rsidP="00973BD1">
      <w:pPr>
        <w:spacing w:line="360" w:lineRule="auto"/>
        <w:ind w:firstLineChars="200" w:firstLine="560"/>
        <w:rPr>
          <w:rFonts w:asciiTheme="minorEastAsia" w:hAnsiTheme="minorEastAsia"/>
          <w:sz w:val="28"/>
          <w:szCs w:val="28"/>
        </w:rPr>
      </w:pPr>
      <w:bookmarkStart w:id="0" w:name="_GoBack"/>
      <w:bookmarkEnd w:id="0"/>
      <w:r w:rsidRPr="001F1DD5">
        <w:rPr>
          <w:rFonts w:asciiTheme="minorEastAsia" w:hAnsiTheme="minorEastAsia" w:hint="eastAsia"/>
          <w:sz w:val="28"/>
          <w:szCs w:val="28"/>
        </w:rPr>
        <w:t>公司地址：北京市海淀区复兴路15号</w:t>
      </w:r>
    </w:p>
    <w:p w14:paraId="0934B61C" w14:textId="77777777" w:rsidR="005914B9" w:rsidRPr="001F1DD5" w:rsidRDefault="005914B9" w:rsidP="00D30919">
      <w:pPr>
        <w:widowControl/>
        <w:spacing w:line="360" w:lineRule="auto"/>
        <w:jc w:val="left"/>
        <w:rPr>
          <w:rFonts w:asciiTheme="minorEastAsia" w:hAnsiTheme="minorEastAsia"/>
          <w:sz w:val="28"/>
          <w:szCs w:val="28"/>
        </w:rPr>
      </w:pPr>
      <w:r w:rsidRPr="001F1DD5">
        <w:rPr>
          <w:rFonts w:asciiTheme="minorEastAsia" w:hAnsiTheme="minorEastAsia"/>
          <w:sz w:val="28"/>
          <w:szCs w:val="28"/>
        </w:rPr>
        <w:br w:type="page"/>
      </w:r>
    </w:p>
    <w:p w14:paraId="463AF5C9" w14:textId="77777777" w:rsidR="002A4AD1" w:rsidRPr="001F1DD5" w:rsidRDefault="002A4AD1" w:rsidP="001F1DD5">
      <w:pPr>
        <w:spacing w:line="360" w:lineRule="auto"/>
        <w:ind w:firstLineChars="100" w:firstLine="280"/>
        <w:rPr>
          <w:rFonts w:asciiTheme="minorEastAsia" w:hAnsiTheme="minorEastAsia"/>
          <w:sz w:val="28"/>
          <w:szCs w:val="28"/>
        </w:rPr>
      </w:pPr>
      <w:r w:rsidRPr="001F1DD5">
        <w:rPr>
          <w:rFonts w:asciiTheme="minorEastAsia" w:hAnsiTheme="minorEastAsia" w:hint="eastAsia"/>
          <w:sz w:val="28"/>
          <w:szCs w:val="28"/>
        </w:rPr>
        <w:t>网页公告附件</w:t>
      </w:r>
      <w:r w:rsidR="00755F7A" w:rsidRPr="001F1DD5">
        <w:rPr>
          <w:rFonts w:asciiTheme="minorEastAsia" w:hAnsiTheme="minorEastAsia" w:hint="eastAsia"/>
          <w:sz w:val="28"/>
          <w:szCs w:val="28"/>
        </w:rPr>
        <w:t>一</w:t>
      </w:r>
      <w:r w:rsidRPr="001F1DD5">
        <w:rPr>
          <w:rFonts w:asciiTheme="minorEastAsia" w:hAnsiTheme="minorEastAsia" w:hint="eastAsia"/>
          <w:sz w:val="28"/>
          <w:szCs w:val="28"/>
        </w:rPr>
        <w:t>：</w:t>
      </w:r>
    </w:p>
    <w:p w14:paraId="5EF400E6" w14:textId="77777777" w:rsidR="007D7EFA" w:rsidRPr="004B4F55" w:rsidRDefault="004304EE" w:rsidP="00326E93">
      <w:pPr>
        <w:spacing w:line="360" w:lineRule="auto"/>
        <w:jc w:val="center"/>
        <w:rPr>
          <w:rFonts w:asciiTheme="minorEastAsia" w:hAnsiTheme="minorEastAsia"/>
          <w:b/>
          <w:sz w:val="32"/>
          <w:szCs w:val="28"/>
        </w:rPr>
      </w:pPr>
      <w:r w:rsidRPr="004304EE">
        <w:rPr>
          <w:rFonts w:asciiTheme="minorEastAsia" w:hAnsiTheme="minorEastAsia" w:hint="eastAsia"/>
          <w:b/>
          <w:sz w:val="32"/>
          <w:szCs w:val="28"/>
        </w:rPr>
        <w:t>万方数据ITSS运维服务能力成熟度三级认证服务</w:t>
      </w:r>
      <w:bookmarkStart w:id="1" w:name="_Hlk157673236"/>
      <w:r>
        <w:rPr>
          <w:rFonts w:asciiTheme="minorEastAsia" w:hAnsiTheme="minorEastAsia" w:hint="eastAsia"/>
          <w:b/>
          <w:sz w:val="32"/>
          <w:szCs w:val="28"/>
        </w:rPr>
        <w:t>采购</w:t>
      </w:r>
      <w:r w:rsidR="00A733B1" w:rsidRPr="004B4F55">
        <w:rPr>
          <w:rFonts w:asciiTheme="minorEastAsia" w:hAnsiTheme="minorEastAsia" w:hint="eastAsia"/>
          <w:b/>
          <w:sz w:val="32"/>
          <w:szCs w:val="28"/>
        </w:rPr>
        <w:t>项目</w:t>
      </w:r>
      <w:r w:rsidR="007D7EFA" w:rsidRPr="004B4F55">
        <w:rPr>
          <w:rFonts w:asciiTheme="minorEastAsia" w:hAnsiTheme="minorEastAsia" w:hint="eastAsia"/>
          <w:b/>
          <w:sz w:val="32"/>
          <w:szCs w:val="28"/>
        </w:rPr>
        <w:t>需求书</w:t>
      </w:r>
      <w:bookmarkEnd w:id="1"/>
    </w:p>
    <w:p w14:paraId="51D37270" w14:textId="77777777" w:rsidR="007D7EFA" w:rsidRPr="001F1DD5" w:rsidRDefault="007D7EFA" w:rsidP="001F1DD5">
      <w:pPr>
        <w:spacing w:line="360" w:lineRule="auto"/>
        <w:ind w:firstLineChars="100" w:firstLine="280"/>
        <w:rPr>
          <w:rFonts w:asciiTheme="minorEastAsia" w:hAnsiTheme="minorEastAsia"/>
          <w:sz w:val="28"/>
          <w:szCs w:val="28"/>
        </w:rPr>
      </w:pPr>
      <w:r w:rsidRPr="001F1DD5">
        <w:rPr>
          <w:rFonts w:asciiTheme="minorEastAsia" w:hAnsiTheme="minorEastAsia" w:hint="eastAsia"/>
          <w:sz w:val="28"/>
          <w:szCs w:val="28"/>
        </w:rPr>
        <w:t>一、项目基本情况</w:t>
      </w:r>
    </w:p>
    <w:p w14:paraId="37DA0855" w14:textId="4AC070D0" w:rsidR="00A733B1" w:rsidRDefault="0080715B" w:rsidP="00D34EBF">
      <w:pPr>
        <w:spacing w:line="360" w:lineRule="auto"/>
        <w:ind w:firstLineChars="200" w:firstLine="560"/>
        <w:rPr>
          <w:rFonts w:asciiTheme="minorEastAsia" w:hAnsiTheme="minorEastAsia"/>
          <w:sz w:val="28"/>
          <w:szCs w:val="28"/>
        </w:rPr>
      </w:pPr>
      <w:r w:rsidRPr="0080715B">
        <w:rPr>
          <w:rFonts w:asciiTheme="minorEastAsia" w:hAnsiTheme="minorEastAsia" w:hint="eastAsia"/>
          <w:sz w:val="28"/>
          <w:szCs w:val="28"/>
        </w:rPr>
        <w:t>随着信息技术的快速发展，</w:t>
      </w:r>
      <w:r w:rsidR="004B4F55">
        <w:rPr>
          <w:rFonts w:asciiTheme="minorEastAsia" w:hAnsiTheme="minorEastAsia"/>
          <w:sz w:val="28"/>
          <w:szCs w:val="28"/>
        </w:rPr>
        <w:t>IT</w:t>
      </w:r>
      <w:r w:rsidRPr="0080715B">
        <w:rPr>
          <w:rFonts w:asciiTheme="minorEastAsia" w:hAnsiTheme="minorEastAsia" w:hint="eastAsia"/>
          <w:sz w:val="28"/>
          <w:szCs w:val="28"/>
        </w:rPr>
        <w:t>服务已经成为企业运营的重要支撑。为了提高企业的IT服务质量和运维能力，确保业务系统的稳定运行，</w:t>
      </w:r>
      <w:r w:rsidRPr="009D7A99">
        <w:rPr>
          <w:rFonts w:asciiTheme="minorEastAsia" w:hAnsiTheme="minorEastAsia" w:hint="eastAsia"/>
          <w:sz w:val="28"/>
          <w:szCs w:val="28"/>
        </w:rPr>
        <w:t>公司决定</w:t>
      </w:r>
      <w:r w:rsidRPr="0080715B">
        <w:rPr>
          <w:rFonts w:asciiTheme="minorEastAsia" w:hAnsiTheme="minorEastAsia" w:hint="eastAsia"/>
          <w:sz w:val="28"/>
          <w:szCs w:val="28"/>
        </w:rPr>
        <w:t>启动申请ITS</w:t>
      </w:r>
      <w:r w:rsidR="004B4F55">
        <w:rPr>
          <w:rFonts w:asciiTheme="minorEastAsia" w:hAnsiTheme="minorEastAsia"/>
          <w:sz w:val="28"/>
          <w:szCs w:val="28"/>
        </w:rPr>
        <w:t>S</w:t>
      </w:r>
      <w:r w:rsidR="004B4F55">
        <w:rPr>
          <w:rFonts w:asciiTheme="minorEastAsia" w:hAnsiTheme="minorEastAsia" w:hint="eastAsia"/>
          <w:sz w:val="28"/>
          <w:szCs w:val="28"/>
        </w:rPr>
        <w:t>三级</w:t>
      </w:r>
      <w:r w:rsidRPr="0080715B">
        <w:rPr>
          <w:rFonts w:asciiTheme="minorEastAsia" w:hAnsiTheme="minorEastAsia" w:hint="eastAsia"/>
          <w:sz w:val="28"/>
          <w:szCs w:val="28"/>
        </w:rPr>
        <w:t>认证证书的工作。</w:t>
      </w:r>
      <w:r w:rsidR="003703EB" w:rsidRPr="00BE17FC">
        <w:rPr>
          <w:rFonts w:asciiTheme="minorEastAsia" w:hAnsiTheme="minorEastAsia" w:hint="eastAsia"/>
          <w:sz w:val="28"/>
          <w:szCs w:val="28"/>
        </w:rPr>
        <w:t>通过</w:t>
      </w:r>
      <w:r w:rsidRPr="0080715B">
        <w:rPr>
          <w:rFonts w:asciiTheme="minorEastAsia" w:hAnsiTheme="minorEastAsia" w:hint="eastAsia"/>
          <w:sz w:val="28"/>
          <w:szCs w:val="28"/>
        </w:rPr>
        <w:t>建立完善的IT运维服务体系，提高运维团队的</w:t>
      </w:r>
      <w:r w:rsidR="003703EB" w:rsidRPr="0080715B">
        <w:rPr>
          <w:rFonts w:asciiTheme="minorEastAsia" w:hAnsiTheme="minorEastAsia" w:hint="eastAsia"/>
          <w:sz w:val="28"/>
          <w:szCs w:val="28"/>
        </w:rPr>
        <w:t>IT</w:t>
      </w:r>
      <w:r w:rsidRPr="0080715B">
        <w:rPr>
          <w:rFonts w:asciiTheme="minorEastAsia" w:hAnsiTheme="minorEastAsia" w:hint="eastAsia"/>
          <w:sz w:val="28"/>
          <w:szCs w:val="28"/>
        </w:rPr>
        <w:t>服务水平和技能，</w:t>
      </w:r>
      <w:r w:rsidR="009D7A99" w:rsidRPr="009D7A99">
        <w:rPr>
          <w:rFonts w:asciiTheme="minorEastAsia" w:hAnsiTheme="minorEastAsia" w:hint="eastAsia"/>
          <w:sz w:val="28"/>
          <w:szCs w:val="28"/>
        </w:rPr>
        <w:t>支持公司的长期发展战略。</w:t>
      </w:r>
    </w:p>
    <w:p w14:paraId="427E6FF5" w14:textId="5B77D9BE" w:rsidR="007D7EFA" w:rsidRDefault="007D7EFA" w:rsidP="001F1DD5">
      <w:pPr>
        <w:spacing w:line="360" w:lineRule="auto"/>
        <w:ind w:firstLineChars="100" w:firstLine="280"/>
        <w:rPr>
          <w:rFonts w:asciiTheme="minorEastAsia" w:hAnsiTheme="minorEastAsia"/>
          <w:sz w:val="28"/>
          <w:szCs w:val="28"/>
        </w:rPr>
      </w:pPr>
      <w:r w:rsidRPr="001F1DD5">
        <w:rPr>
          <w:rFonts w:asciiTheme="minorEastAsia" w:hAnsiTheme="minorEastAsia" w:hint="eastAsia"/>
          <w:sz w:val="28"/>
          <w:szCs w:val="28"/>
        </w:rPr>
        <w:t>二、采购</w:t>
      </w:r>
      <w:r w:rsidR="0002329B">
        <w:rPr>
          <w:rFonts w:asciiTheme="minorEastAsia" w:hAnsiTheme="minorEastAsia" w:hint="eastAsia"/>
          <w:sz w:val="28"/>
          <w:szCs w:val="28"/>
        </w:rPr>
        <w:t>项目</w:t>
      </w:r>
      <w:r w:rsidRPr="001F1DD5">
        <w:rPr>
          <w:rFonts w:asciiTheme="minorEastAsia" w:hAnsiTheme="minorEastAsia" w:hint="eastAsia"/>
          <w:sz w:val="28"/>
          <w:szCs w:val="28"/>
        </w:rPr>
        <w:t>需求</w:t>
      </w:r>
    </w:p>
    <w:p w14:paraId="519C3913" w14:textId="6850F57A" w:rsidR="008A7581" w:rsidRDefault="008A7581" w:rsidP="008A758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Pr="00B03D2F">
        <w:rPr>
          <w:rFonts w:asciiTheme="minorEastAsia" w:hAnsiTheme="minorEastAsia" w:hint="eastAsia"/>
          <w:sz w:val="28"/>
          <w:szCs w:val="28"/>
        </w:rPr>
        <w:t>项目需求内容：提供</w:t>
      </w:r>
      <w:r w:rsidRPr="0080715B">
        <w:rPr>
          <w:rFonts w:asciiTheme="minorEastAsia" w:hAnsiTheme="minorEastAsia" w:hint="eastAsia"/>
          <w:sz w:val="28"/>
          <w:szCs w:val="28"/>
        </w:rPr>
        <w:t>ITSS运维服务能力成熟度三级</w:t>
      </w:r>
      <w:r w:rsidRPr="00B03D2F">
        <w:rPr>
          <w:rFonts w:asciiTheme="minorEastAsia" w:hAnsiTheme="minorEastAsia" w:hint="eastAsia"/>
          <w:sz w:val="28"/>
          <w:szCs w:val="28"/>
        </w:rPr>
        <w:t>资质认证服务。</w:t>
      </w:r>
    </w:p>
    <w:p w14:paraId="570F867A" w14:textId="2FD9EB13" w:rsidR="00787130" w:rsidRDefault="00787130" w:rsidP="0078713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2</w:t>
      </w:r>
      <w:r>
        <w:rPr>
          <w:rFonts w:asciiTheme="minorEastAsia" w:hAnsiTheme="minorEastAsia" w:hint="eastAsia"/>
          <w:sz w:val="28"/>
          <w:szCs w:val="28"/>
        </w:rPr>
        <w:t>）</w:t>
      </w:r>
      <w:r w:rsidRPr="00CB71BE">
        <w:rPr>
          <w:rFonts w:asciiTheme="minorEastAsia" w:hAnsiTheme="minorEastAsia" w:hint="eastAsia"/>
          <w:sz w:val="28"/>
          <w:szCs w:val="28"/>
        </w:rPr>
        <w:t>覆盖场所</w:t>
      </w:r>
      <w:r>
        <w:rPr>
          <w:rFonts w:asciiTheme="minorEastAsia" w:hAnsiTheme="minorEastAsia" w:hint="eastAsia"/>
          <w:sz w:val="28"/>
          <w:szCs w:val="28"/>
        </w:rPr>
        <w:t>：北京总部。</w:t>
      </w:r>
    </w:p>
    <w:p w14:paraId="09A6D39C" w14:textId="0DE73771" w:rsidR="00787130" w:rsidRDefault="00787130" w:rsidP="0078713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hint="eastAsia"/>
          <w:sz w:val="28"/>
          <w:szCs w:val="28"/>
        </w:rPr>
        <w:t>）办理周期：</w:t>
      </w:r>
      <w:r w:rsidRPr="009F78A2">
        <w:rPr>
          <w:rFonts w:asciiTheme="minorEastAsia" w:hAnsiTheme="minorEastAsia" w:hint="eastAsia"/>
          <w:sz w:val="28"/>
          <w:szCs w:val="28"/>
        </w:rPr>
        <w:t>2024年5月31日之前，获取由工业和信息化部认可的权威认证机构所颁发的</w:t>
      </w:r>
      <w:r w:rsidRPr="0080715B">
        <w:rPr>
          <w:rFonts w:asciiTheme="minorEastAsia" w:hAnsiTheme="minorEastAsia" w:hint="eastAsia"/>
          <w:sz w:val="28"/>
          <w:szCs w:val="28"/>
        </w:rPr>
        <w:t>ITSS运维服务能力成熟度三级</w:t>
      </w:r>
      <w:r w:rsidRPr="009F78A2">
        <w:rPr>
          <w:rFonts w:asciiTheme="minorEastAsia" w:hAnsiTheme="minorEastAsia" w:hint="eastAsia"/>
          <w:sz w:val="28"/>
          <w:szCs w:val="28"/>
        </w:rPr>
        <w:t>资质证书</w:t>
      </w:r>
      <w:r w:rsidRPr="00CB71BE">
        <w:rPr>
          <w:rFonts w:asciiTheme="minorEastAsia" w:hAnsiTheme="minorEastAsia" w:hint="eastAsia"/>
          <w:sz w:val="28"/>
          <w:szCs w:val="28"/>
        </w:rPr>
        <w:t>。</w:t>
      </w:r>
    </w:p>
    <w:p w14:paraId="6010C09E" w14:textId="00C8A4B9" w:rsidR="00787130" w:rsidRPr="00B03D2F" w:rsidRDefault="00787130" w:rsidP="00787130">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hint="eastAsia"/>
          <w:sz w:val="28"/>
          <w:szCs w:val="28"/>
        </w:rPr>
        <w:t>）</w:t>
      </w:r>
      <w:r w:rsidRPr="00B03D2F">
        <w:rPr>
          <w:rFonts w:asciiTheme="minorEastAsia" w:hAnsiTheme="minorEastAsia" w:hint="eastAsia"/>
          <w:sz w:val="28"/>
          <w:szCs w:val="28"/>
        </w:rPr>
        <w:t>服务期：自合同签订之日起至</w:t>
      </w:r>
      <w:r w:rsidRPr="0080715B">
        <w:rPr>
          <w:rFonts w:asciiTheme="minorEastAsia" w:hAnsiTheme="minorEastAsia" w:hint="eastAsia"/>
          <w:sz w:val="28"/>
          <w:szCs w:val="28"/>
        </w:rPr>
        <w:t>ITSS运维服务能力成熟度三级</w:t>
      </w:r>
      <w:r w:rsidRPr="00B03D2F">
        <w:rPr>
          <w:rFonts w:asciiTheme="minorEastAsia" w:hAnsiTheme="minorEastAsia" w:hint="eastAsia"/>
          <w:sz w:val="28"/>
          <w:szCs w:val="28"/>
        </w:rPr>
        <w:t>资质第二次监督审核通过。</w:t>
      </w:r>
    </w:p>
    <w:p w14:paraId="353C2944" w14:textId="12F92C7C" w:rsidR="005A7084" w:rsidRDefault="008A7581" w:rsidP="008A758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sidR="00787130">
        <w:rPr>
          <w:rFonts w:asciiTheme="minorEastAsia" w:hAnsiTheme="minorEastAsia"/>
          <w:sz w:val="28"/>
          <w:szCs w:val="28"/>
        </w:rPr>
        <w:t>5</w:t>
      </w:r>
      <w:r>
        <w:rPr>
          <w:rFonts w:asciiTheme="minorEastAsia" w:hAnsiTheme="minorEastAsia" w:hint="eastAsia"/>
          <w:sz w:val="28"/>
          <w:szCs w:val="28"/>
        </w:rPr>
        <w:t>）</w:t>
      </w:r>
      <w:r w:rsidRPr="00B03D2F">
        <w:rPr>
          <w:rFonts w:asciiTheme="minorEastAsia" w:hAnsiTheme="minorEastAsia" w:hint="eastAsia"/>
          <w:sz w:val="28"/>
          <w:szCs w:val="28"/>
        </w:rPr>
        <w:t>服务</w:t>
      </w:r>
      <w:r w:rsidR="00A22000">
        <w:rPr>
          <w:rFonts w:asciiTheme="minorEastAsia" w:hAnsiTheme="minorEastAsia" w:hint="eastAsia"/>
          <w:sz w:val="28"/>
          <w:szCs w:val="28"/>
        </w:rPr>
        <w:t>内容</w:t>
      </w:r>
      <w:r w:rsidRPr="00B03D2F">
        <w:rPr>
          <w:rFonts w:asciiTheme="minorEastAsia" w:hAnsiTheme="minorEastAsia" w:hint="eastAsia"/>
          <w:sz w:val="28"/>
          <w:szCs w:val="28"/>
        </w:rPr>
        <w:t>：</w:t>
      </w:r>
    </w:p>
    <w:p w14:paraId="16CCB49E" w14:textId="4868C2D4" w:rsidR="005A7084" w:rsidRPr="005A7084" w:rsidRDefault="008A7581" w:rsidP="005A7084">
      <w:pPr>
        <w:pStyle w:val="a5"/>
        <w:numPr>
          <w:ilvl w:val="0"/>
          <w:numId w:val="13"/>
        </w:numPr>
        <w:spacing w:line="360" w:lineRule="auto"/>
        <w:ind w:firstLineChars="0"/>
        <w:rPr>
          <w:rFonts w:asciiTheme="minorEastAsia" w:hAnsiTheme="minorEastAsia"/>
          <w:sz w:val="28"/>
          <w:szCs w:val="28"/>
        </w:rPr>
      </w:pPr>
      <w:r w:rsidRPr="005A7084">
        <w:rPr>
          <w:rFonts w:asciiTheme="minorEastAsia" w:hAnsiTheme="minorEastAsia" w:hint="eastAsia"/>
          <w:sz w:val="28"/>
          <w:szCs w:val="28"/>
        </w:rPr>
        <w:t>制定ITSS运维服务能力成熟度体系相关服务计划</w:t>
      </w:r>
      <w:r w:rsidR="005A7084" w:rsidRPr="005A7084">
        <w:rPr>
          <w:rFonts w:asciiTheme="minorEastAsia" w:hAnsiTheme="minorEastAsia" w:hint="eastAsia"/>
          <w:sz w:val="28"/>
          <w:szCs w:val="28"/>
        </w:rPr>
        <w:t>；</w:t>
      </w:r>
    </w:p>
    <w:p w14:paraId="4658B1D9" w14:textId="0C1B9290" w:rsidR="005A7084" w:rsidRPr="005A7084" w:rsidRDefault="008A7581" w:rsidP="005A7084">
      <w:pPr>
        <w:pStyle w:val="a5"/>
        <w:numPr>
          <w:ilvl w:val="0"/>
          <w:numId w:val="13"/>
        </w:numPr>
        <w:spacing w:line="360" w:lineRule="auto"/>
        <w:ind w:firstLineChars="0"/>
        <w:rPr>
          <w:rFonts w:asciiTheme="minorEastAsia" w:hAnsiTheme="minorEastAsia"/>
          <w:sz w:val="28"/>
          <w:szCs w:val="28"/>
        </w:rPr>
      </w:pPr>
      <w:r w:rsidRPr="005A7084">
        <w:rPr>
          <w:rFonts w:asciiTheme="minorEastAsia" w:hAnsiTheme="minorEastAsia" w:hint="eastAsia"/>
          <w:sz w:val="28"/>
          <w:szCs w:val="28"/>
        </w:rPr>
        <w:t>提供ITSS运维服务管理体系的技术服务</w:t>
      </w:r>
      <w:r w:rsidR="005A7084" w:rsidRPr="005A7084">
        <w:rPr>
          <w:rFonts w:asciiTheme="minorEastAsia" w:hAnsiTheme="minorEastAsia" w:hint="eastAsia"/>
          <w:sz w:val="28"/>
          <w:szCs w:val="28"/>
        </w:rPr>
        <w:t>；</w:t>
      </w:r>
    </w:p>
    <w:p w14:paraId="38923EE9" w14:textId="6CA07F6E" w:rsidR="005A7084" w:rsidRPr="005A7084" w:rsidRDefault="008A7581" w:rsidP="005A7084">
      <w:pPr>
        <w:pStyle w:val="a5"/>
        <w:numPr>
          <w:ilvl w:val="0"/>
          <w:numId w:val="13"/>
        </w:numPr>
        <w:spacing w:line="360" w:lineRule="auto"/>
        <w:ind w:firstLineChars="0"/>
        <w:rPr>
          <w:rFonts w:asciiTheme="minorEastAsia" w:hAnsiTheme="minorEastAsia"/>
          <w:sz w:val="28"/>
          <w:szCs w:val="28"/>
        </w:rPr>
      </w:pPr>
      <w:r w:rsidRPr="005A7084">
        <w:rPr>
          <w:rFonts w:asciiTheme="minorEastAsia" w:hAnsiTheme="minorEastAsia" w:hint="eastAsia"/>
          <w:sz w:val="28"/>
          <w:szCs w:val="28"/>
        </w:rPr>
        <w:t>提供ITSS运维服务管理体系培训，包括：ITSS运维服务能力成熟度三级标准</w:t>
      </w:r>
      <w:r w:rsidR="005A7084" w:rsidRPr="005A7084">
        <w:rPr>
          <w:rFonts w:asciiTheme="minorEastAsia" w:hAnsiTheme="minorEastAsia" w:hint="eastAsia"/>
          <w:sz w:val="28"/>
          <w:szCs w:val="28"/>
        </w:rPr>
        <w:t>、核心要求和流程；</w:t>
      </w:r>
    </w:p>
    <w:p w14:paraId="74CD5630" w14:textId="5D0C3676" w:rsidR="005A7084" w:rsidRPr="005A7084" w:rsidRDefault="008A7581" w:rsidP="005A7084">
      <w:pPr>
        <w:pStyle w:val="a5"/>
        <w:numPr>
          <w:ilvl w:val="0"/>
          <w:numId w:val="13"/>
        </w:numPr>
        <w:spacing w:line="360" w:lineRule="auto"/>
        <w:ind w:firstLineChars="0"/>
        <w:rPr>
          <w:rFonts w:asciiTheme="minorEastAsia" w:hAnsiTheme="minorEastAsia"/>
          <w:sz w:val="28"/>
          <w:szCs w:val="28"/>
        </w:rPr>
      </w:pPr>
      <w:r w:rsidRPr="005A7084">
        <w:rPr>
          <w:rFonts w:asciiTheme="minorEastAsia" w:hAnsiTheme="minorEastAsia" w:hint="eastAsia"/>
          <w:sz w:val="28"/>
          <w:szCs w:val="28"/>
        </w:rPr>
        <w:t>相关管理程序文件的建立、管控文件、安全体系、内审与管评的执行</w:t>
      </w:r>
      <w:r w:rsidR="005A7084" w:rsidRPr="005A7084">
        <w:rPr>
          <w:rFonts w:asciiTheme="minorEastAsia" w:hAnsiTheme="minorEastAsia" w:hint="eastAsia"/>
          <w:sz w:val="28"/>
          <w:szCs w:val="28"/>
        </w:rPr>
        <w:t>；</w:t>
      </w:r>
    </w:p>
    <w:p w14:paraId="0B3D0F87" w14:textId="569D1544" w:rsidR="005A7084" w:rsidRPr="005A7084" w:rsidRDefault="008A7581" w:rsidP="005A7084">
      <w:pPr>
        <w:pStyle w:val="a5"/>
        <w:numPr>
          <w:ilvl w:val="0"/>
          <w:numId w:val="13"/>
        </w:numPr>
        <w:spacing w:line="360" w:lineRule="auto"/>
        <w:ind w:firstLineChars="0"/>
        <w:rPr>
          <w:rFonts w:asciiTheme="minorEastAsia" w:hAnsiTheme="minorEastAsia"/>
          <w:sz w:val="28"/>
          <w:szCs w:val="28"/>
        </w:rPr>
      </w:pPr>
      <w:r w:rsidRPr="005A7084">
        <w:rPr>
          <w:rFonts w:asciiTheme="minorEastAsia" w:hAnsiTheme="minorEastAsia" w:hint="eastAsia"/>
          <w:sz w:val="28"/>
          <w:szCs w:val="28"/>
        </w:rPr>
        <w:t>在实施过程中协调认证机构，组织认证审核，对发现的不符合项进行整改及培训</w:t>
      </w:r>
      <w:r w:rsidR="005A7084" w:rsidRPr="005A7084">
        <w:rPr>
          <w:rFonts w:asciiTheme="minorEastAsia" w:hAnsiTheme="minorEastAsia" w:hint="eastAsia"/>
          <w:sz w:val="28"/>
          <w:szCs w:val="28"/>
        </w:rPr>
        <w:t>；</w:t>
      </w:r>
    </w:p>
    <w:p w14:paraId="0256539B" w14:textId="6E9E2847" w:rsidR="008A7581" w:rsidRPr="005A7084" w:rsidRDefault="008A7581" w:rsidP="005A7084">
      <w:pPr>
        <w:pStyle w:val="a5"/>
        <w:numPr>
          <w:ilvl w:val="0"/>
          <w:numId w:val="13"/>
        </w:numPr>
        <w:spacing w:line="360" w:lineRule="auto"/>
        <w:ind w:firstLineChars="0"/>
        <w:rPr>
          <w:rFonts w:asciiTheme="minorEastAsia" w:hAnsiTheme="minorEastAsia"/>
          <w:sz w:val="28"/>
          <w:szCs w:val="28"/>
        </w:rPr>
      </w:pPr>
      <w:r w:rsidRPr="005A7084">
        <w:rPr>
          <w:rFonts w:asciiTheme="minorEastAsia" w:hAnsiTheme="minorEastAsia" w:hint="eastAsia"/>
          <w:sz w:val="28"/>
          <w:szCs w:val="28"/>
        </w:rPr>
        <w:t>协调证书制作与发放，提供证书周期内的持续改进。</w:t>
      </w:r>
    </w:p>
    <w:p w14:paraId="7C2C3723" w14:textId="2A9C4B9E" w:rsidR="008A7581" w:rsidRPr="00100CD3" w:rsidRDefault="008A7581" w:rsidP="008A7581">
      <w:pPr>
        <w:spacing w:line="360" w:lineRule="auto"/>
        <w:ind w:firstLineChars="200" w:firstLine="560"/>
        <w:rPr>
          <w:rFonts w:asciiTheme="minorEastAsia" w:hAnsiTheme="minorEastAsia"/>
          <w:sz w:val="28"/>
          <w:szCs w:val="28"/>
        </w:rPr>
      </w:pPr>
    </w:p>
    <w:p w14:paraId="433B4BDD" w14:textId="77777777" w:rsidR="00755F7A" w:rsidRPr="001F1DD5" w:rsidRDefault="00AE22E7" w:rsidP="001F1DD5">
      <w:pPr>
        <w:spacing w:line="360" w:lineRule="auto"/>
        <w:ind w:firstLineChars="100" w:firstLine="280"/>
        <w:rPr>
          <w:rFonts w:asciiTheme="minorEastAsia" w:hAnsiTheme="minorEastAsia"/>
          <w:sz w:val="28"/>
          <w:szCs w:val="28"/>
        </w:rPr>
      </w:pPr>
      <w:r w:rsidRPr="001F1DD5">
        <w:rPr>
          <w:rFonts w:asciiTheme="minorEastAsia" w:hAnsiTheme="minorEastAsia" w:hint="eastAsia"/>
          <w:sz w:val="28"/>
          <w:szCs w:val="28"/>
        </w:rPr>
        <w:t>三、</w:t>
      </w:r>
      <w:r w:rsidR="007D7EFA" w:rsidRPr="001F1DD5">
        <w:rPr>
          <w:rFonts w:asciiTheme="minorEastAsia" w:hAnsiTheme="minorEastAsia" w:hint="eastAsia"/>
          <w:sz w:val="28"/>
          <w:szCs w:val="28"/>
        </w:rPr>
        <w:t>资格要</w:t>
      </w:r>
      <w:r w:rsidR="00755F7A" w:rsidRPr="001F1DD5">
        <w:rPr>
          <w:rFonts w:asciiTheme="minorEastAsia" w:hAnsiTheme="minorEastAsia" w:hint="eastAsia"/>
          <w:sz w:val="28"/>
          <w:szCs w:val="28"/>
        </w:rPr>
        <w:t>求</w:t>
      </w:r>
    </w:p>
    <w:p w14:paraId="54DA34E0" w14:textId="77777777" w:rsidR="00755F7A" w:rsidRPr="001F1DD5" w:rsidRDefault="007D7EFA" w:rsidP="004B4F55">
      <w:pPr>
        <w:pStyle w:val="a5"/>
        <w:numPr>
          <w:ilvl w:val="0"/>
          <w:numId w:val="2"/>
        </w:numPr>
        <w:spacing w:line="360" w:lineRule="auto"/>
        <w:ind w:firstLineChars="0" w:hanging="144"/>
        <w:rPr>
          <w:rFonts w:asciiTheme="minorEastAsia" w:hAnsiTheme="minorEastAsia"/>
          <w:sz w:val="28"/>
          <w:szCs w:val="28"/>
        </w:rPr>
      </w:pPr>
      <w:r w:rsidRPr="001F1DD5">
        <w:rPr>
          <w:rFonts w:asciiTheme="minorEastAsia" w:hAnsiTheme="minorEastAsia" w:hint="eastAsia"/>
          <w:sz w:val="28"/>
          <w:szCs w:val="28"/>
        </w:rPr>
        <w:t>满足《中华人民共和国政府采购法》第二十二条规定</w:t>
      </w:r>
      <w:r w:rsidR="00755F7A" w:rsidRPr="001F1DD5">
        <w:rPr>
          <w:rFonts w:asciiTheme="minorEastAsia" w:hAnsiTheme="minorEastAsia" w:hint="eastAsia"/>
          <w:sz w:val="28"/>
          <w:szCs w:val="28"/>
        </w:rPr>
        <w:t>。</w:t>
      </w:r>
    </w:p>
    <w:p w14:paraId="522B5C2D" w14:textId="77777777" w:rsidR="00755F7A" w:rsidRPr="001F1DD5" w:rsidRDefault="007D7EFA" w:rsidP="004B4F55">
      <w:pPr>
        <w:pStyle w:val="a5"/>
        <w:numPr>
          <w:ilvl w:val="0"/>
          <w:numId w:val="2"/>
        </w:numPr>
        <w:spacing w:line="360" w:lineRule="auto"/>
        <w:ind w:firstLineChars="0" w:hanging="144"/>
        <w:rPr>
          <w:rFonts w:asciiTheme="minorEastAsia" w:hAnsiTheme="minorEastAsia"/>
          <w:sz w:val="28"/>
          <w:szCs w:val="28"/>
        </w:rPr>
      </w:pPr>
      <w:r w:rsidRPr="001F1DD5">
        <w:rPr>
          <w:rFonts w:asciiTheme="minorEastAsia" w:hAnsiTheme="minorEastAsia" w:hint="eastAsia"/>
          <w:sz w:val="28"/>
          <w:szCs w:val="28"/>
        </w:rPr>
        <w:t>投标人应在中华人民共和国境内注册，能够独立承担民事责任。</w:t>
      </w:r>
    </w:p>
    <w:p w14:paraId="647C0C47" w14:textId="71A7BAAC" w:rsidR="00755F7A" w:rsidRPr="001F1DD5" w:rsidRDefault="007D7EFA" w:rsidP="008A7581">
      <w:pPr>
        <w:pStyle w:val="a5"/>
        <w:numPr>
          <w:ilvl w:val="0"/>
          <w:numId w:val="2"/>
        </w:numPr>
        <w:spacing w:line="360" w:lineRule="auto"/>
        <w:ind w:firstLineChars="0" w:hanging="144"/>
        <w:rPr>
          <w:rFonts w:asciiTheme="minorEastAsia" w:hAnsiTheme="minorEastAsia"/>
          <w:sz w:val="28"/>
          <w:szCs w:val="28"/>
        </w:rPr>
      </w:pPr>
      <w:r w:rsidRPr="001F1DD5">
        <w:rPr>
          <w:rFonts w:asciiTheme="minorEastAsia" w:hAnsiTheme="minorEastAsia" w:hint="eastAsia"/>
          <w:sz w:val="28"/>
          <w:szCs w:val="28"/>
        </w:rPr>
        <w:t>投标人具有履行合同所必需的</w:t>
      </w:r>
      <w:r w:rsidR="00A32B8B" w:rsidRPr="00A32B8B">
        <w:rPr>
          <w:rFonts w:asciiTheme="minorEastAsia" w:hAnsiTheme="minorEastAsia" w:hint="eastAsia"/>
          <w:sz w:val="28"/>
          <w:szCs w:val="28"/>
        </w:rPr>
        <w:t>服务和专业技术</w:t>
      </w:r>
      <w:r w:rsidRPr="001F1DD5">
        <w:rPr>
          <w:rFonts w:asciiTheme="minorEastAsia" w:hAnsiTheme="minorEastAsia" w:hint="eastAsia"/>
          <w:sz w:val="28"/>
          <w:szCs w:val="28"/>
        </w:rPr>
        <w:t>能力。</w:t>
      </w:r>
    </w:p>
    <w:p w14:paraId="05EFE925" w14:textId="77777777" w:rsidR="00755F7A" w:rsidRPr="001F1DD5" w:rsidRDefault="007D7EFA" w:rsidP="004B4F55">
      <w:pPr>
        <w:pStyle w:val="a5"/>
        <w:numPr>
          <w:ilvl w:val="0"/>
          <w:numId w:val="2"/>
        </w:numPr>
        <w:spacing w:line="360" w:lineRule="auto"/>
        <w:ind w:firstLineChars="0" w:hanging="144"/>
        <w:rPr>
          <w:rFonts w:asciiTheme="minorEastAsia" w:hAnsiTheme="minorEastAsia"/>
          <w:sz w:val="28"/>
          <w:szCs w:val="28"/>
        </w:rPr>
      </w:pPr>
      <w:r w:rsidRPr="001F1DD5">
        <w:rPr>
          <w:rFonts w:asciiTheme="minorEastAsia" w:hAnsiTheme="minorEastAsia" w:hint="eastAsia"/>
          <w:sz w:val="28"/>
          <w:szCs w:val="28"/>
        </w:rPr>
        <w:t>遵守国家有关法律、法规、规章和政府采购有关的规章。</w:t>
      </w:r>
    </w:p>
    <w:p w14:paraId="5FCFF2C0" w14:textId="0A93448F" w:rsidR="00755F7A" w:rsidRDefault="007D7EFA" w:rsidP="004B4F55">
      <w:pPr>
        <w:pStyle w:val="a5"/>
        <w:numPr>
          <w:ilvl w:val="0"/>
          <w:numId w:val="2"/>
        </w:numPr>
        <w:spacing w:line="360" w:lineRule="auto"/>
        <w:ind w:left="851" w:firstLineChars="0" w:hanging="425"/>
        <w:rPr>
          <w:rFonts w:asciiTheme="minorEastAsia" w:hAnsiTheme="minorEastAsia"/>
          <w:sz w:val="28"/>
          <w:szCs w:val="28"/>
        </w:rPr>
      </w:pPr>
      <w:r w:rsidRPr="001F1DD5">
        <w:rPr>
          <w:rFonts w:asciiTheme="minorEastAsia" w:hAnsiTheme="minorEastAsia" w:hint="eastAsia"/>
          <w:sz w:val="28"/>
          <w:szCs w:val="28"/>
        </w:rPr>
        <w:t>单位负责人为同一人或者存在直接控股、管理关系的不同供应商，不得同时参加本项目投标。</w:t>
      </w:r>
    </w:p>
    <w:p w14:paraId="4B3D5CC2" w14:textId="196E2F66" w:rsidR="0007180B" w:rsidRPr="00B03D2F" w:rsidRDefault="0007180B" w:rsidP="0007180B">
      <w:pPr>
        <w:pStyle w:val="a5"/>
        <w:numPr>
          <w:ilvl w:val="0"/>
          <w:numId w:val="2"/>
        </w:numPr>
        <w:spacing w:line="360" w:lineRule="auto"/>
        <w:ind w:left="851" w:firstLineChars="0" w:hanging="425"/>
        <w:rPr>
          <w:rFonts w:asciiTheme="minorEastAsia" w:hAnsiTheme="minorEastAsia"/>
          <w:sz w:val="28"/>
          <w:szCs w:val="28"/>
        </w:rPr>
      </w:pPr>
      <w:r w:rsidRPr="00B03D2F">
        <w:rPr>
          <w:rFonts w:asciiTheme="minorEastAsia" w:hAnsiTheme="minorEastAsia" w:hint="eastAsia"/>
          <w:sz w:val="28"/>
          <w:szCs w:val="28"/>
        </w:rPr>
        <w:t>投标人应有相关的认可资质，不少于5份相关类型的业绩合同</w:t>
      </w:r>
      <w:r w:rsidR="00787130">
        <w:rPr>
          <w:rFonts w:asciiTheme="minorEastAsia" w:hAnsiTheme="minorEastAsia" w:hint="eastAsia"/>
          <w:sz w:val="28"/>
          <w:szCs w:val="28"/>
        </w:rPr>
        <w:t>。</w:t>
      </w:r>
    </w:p>
    <w:p w14:paraId="4EB9DC18" w14:textId="6FD062E4" w:rsidR="0007180B" w:rsidRDefault="0007180B" w:rsidP="0007180B">
      <w:pPr>
        <w:pStyle w:val="a5"/>
        <w:spacing w:line="360" w:lineRule="auto"/>
        <w:ind w:left="851" w:firstLineChars="0" w:firstLine="0"/>
        <w:rPr>
          <w:rFonts w:asciiTheme="minorEastAsia" w:hAnsiTheme="minorEastAsia"/>
          <w:sz w:val="28"/>
          <w:szCs w:val="28"/>
        </w:rPr>
      </w:pPr>
    </w:p>
    <w:p w14:paraId="286EC316" w14:textId="3C3ED904" w:rsidR="00C31F60" w:rsidRDefault="00C31F60" w:rsidP="0007180B">
      <w:pPr>
        <w:pStyle w:val="a5"/>
        <w:spacing w:line="360" w:lineRule="auto"/>
        <w:ind w:left="851" w:firstLineChars="0" w:firstLine="0"/>
        <w:rPr>
          <w:rFonts w:asciiTheme="minorEastAsia" w:hAnsiTheme="minorEastAsia"/>
          <w:sz w:val="28"/>
          <w:szCs w:val="28"/>
        </w:rPr>
      </w:pPr>
    </w:p>
    <w:p w14:paraId="521846DE" w14:textId="08639961" w:rsidR="00C31F60" w:rsidRDefault="00C31F60" w:rsidP="0007180B">
      <w:pPr>
        <w:pStyle w:val="a5"/>
        <w:spacing w:line="360" w:lineRule="auto"/>
        <w:ind w:left="851" w:firstLineChars="0" w:firstLine="0"/>
        <w:rPr>
          <w:rFonts w:asciiTheme="minorEastAsia" w:hAnsiTheme="minorEastAsia"/>
          <w:sz w:val="28"/>
          <w:szCs w:val="28"/>
        </w:rPr>
      </w:pPr>
    </w:p>
    <w:p w14:paraId="6FFFD2D6" w14:textId="275BB9B1" w:rsidR="00C31F60" w:rsidRDefault="00C31F60" w:rsidP="0007180B">
      <w:pPr>
        <w:pStyle w:val="a5"/>
        <w:spacing w:line="360" w:lineRule="auto"/>
        <w:ind w:left="851" w:firstLineChars="0" w:firstLine="0"/>
        <w:rPr>
          <w:rFonts w:asciiTheme="minorEastAsia" w:hAnsiTheme="minorEastAsia"/>
          <w:sz w:val="28"/>
          <w:szCs w:val="28"/>
        </w:rPr>
      </w:pPr>
    </w:p>
    <w:p w14:paraId="04EF8974" w14:textId="7478EBEC" w:rsidR="00787130" w:rsidRDefault="00787130" w:rsidP="0007180B">
      <w:pPr>
        <w:pStyle w:val="a5"/>
        <w:spacing w:line="360" w:lineRule="auto"/>
        <w:ind w:left="851" w:firstLineChars="0" w:firstLine="0"/>
        <w:rPr>
          <w:rFonts w:asciiTheme="minorEastAsia" w:hAnsiTheme="minorEastAsia"/>
          <w:sz w:val="28"/>
          <w:szCs w:val="28"/>
        </w:rPr>
      </w:pPr>
    </w:p>
    <w:p w14:paraId="5DFFB332" w14:textId="77777777" w:rsidR="00787130" w:rsidRDefault="00787130" w:rsidP="0007180B">
      <w:pPr>
        <w:pStyle w:val="a5"/>
        <w:spacing w:line="360" w:lineRule="auto"/>
        <w:ind w:left="851" w:firstLineChars="0" w:firstLine="0"/>
        <w:rPr>
          <w:rFonts w:asciiTheme="minorEastAsia" w:hAnsiTheme="minorEastAsia"/>
          <w:sz w:val="28"/>
          <w:szCs w:val="28"/>
        </w:rPr>
      </w:pPr>
    </w:p>
    <w:p w14:paraId="16A82EC0" w14:textId="77777777" w:rsidR="00755F7A" w:rsidRPr="001F1DD5" w:rsidRDefault="00755F7A" w:rsidP="001F1DD5">
      <w:pPr>
        <w:spacing w:line="360" w:lineRule="auto"/>
        <w:ind w:firstLineChars="100" w:firstLine="280"/>
        <w:rPr>
          <w:rFonts w:asciiTheme="minorEastAsia" w:hAnsiTheme="minorEastAsia"/>
          <w:sz w:val="28"/>
          <w:szCs w:val="28"/>
        </w:rPr>
      </w:pPr>
      <w:r w:rsidRPr="001F1DD5">
        <w:rPr>
          <w:rFonts w:asciiTheme="minorEastAsia" w:hAnsiTheme="minorEastAsia" w:hint="eastAsia"/>
          <w:sz w:val="28"/>
          <w:szCs w:val="28"/>
        </w:rPr>
        <w:t>网页公告附件二：</w:t>
      </w:r>
    </w:p>
    <w:p w14:paraId="4D1643FB" w14:textId="77777777" w:rsidR="00755F7A" w:rsidRPr="001F1DD5" w:rsidRDefault="00755F7A" w:rsidP="001F1DD5">
      <w:pPr>
        <w:spacing w:line="360" w:lineRule="auto"/>
        <w:ind w:firstLineChars="100" w:firstLine="281"/>
        <w:jc w:val="center"/>
        <w:rPr>
          <w:rFonts w:asciiTheme="minorEastAsia" w:hAnsiTheme="minorEastAsia"/>
          <w:b/>
          <w:sz w:val="28"/>
          <w:szCs w:val="28"/>
        </w:rPr>
      </w:pPr>
      <w:r w:rsidRPr="001F1DD5">
        <w:rPr>
          <w:rFonts w:asciiTheme="minorEastAsia" w:hAnsiTheme="minorEastAsia" w:hint="eastAsia"/>
          <w:b/>
          <w:sz w:val="28"/>
          <w:szCs w:val="28"/>
        </w:rPr>
        <w:t>投标响应文件-格式要求</w:t>
      </w:r>
    </w:p>
    <w:p w14:paraId="6A3AD1EB" w14:textId="77777777" w:rsidR="00755F7A" w:rsidRPr="004B4F55" w:rsidRDefault="00755F7A" w:rsidP="00855CD2">
      <w:pPr>
        <w:spacing w:line="360" w:lineRule="auto"/>
        <w:ind w:firstLineChars="100" w:firstLine="240"/>
        <w:jc w:val="center"/>
        <w:rPr>
          <w:rFonts w:asciiTheme="minorEastAsia" w:hAnsiTheme="minorEastAsia"/>
          <w:sz w:val="24"/>
          <w:szCs w:val="28"/>
        </w:rPr>
      </w:pPr>
      <w:r w:rsidRPr="004B4F55">
        <w:rPr>
          <w:rFonts w:asciiTheme="minorEastAsia" w:hAnsiTheme="minorEastAsia" w:hint="eastAsia"/>
          <w:sz w:val="24"/>
          <w:szCs w:val="28"/>
        </w:rPr>
        <w:t>（说明：对招标公告正文及附件中的要求逐项在下述段落中进行响应）</w:t>
      </w:r>
    </w:p>
    <w:p w14:paraId="6D940720" w14:textId="43AA49D8" w:rsidR="00755F7A" w:rsidRPr="00E163B8" w:rsidRDefault="00755F7A" w:rsidP="001F1DD5">
      <w:pPr>
        <w:spacing w:line="360" w:lineRule="auto"/>
        <w:ind w:firstLineChars="100" w:firstLine="281"/>
        <w:rPr>
          <w:rFonts w:asciiTheme="minorEastAsia" w:hAnsiTheme="minorEastAsia"/>
          <w:b/>
          <w:bCs/>
          <w:sz w:val="28"/>
          <w:szCs w:val="28"/>
        </w:rPr>
      </w:pPr>
      <w:r w:rsidRPr="00E163B8">
        <w:rPr>
          <w:rFonts w:asciiTheme="minorEastAsia" w:hAnsiTheme="minorEastAsia" w:hint="eastAsia"/>
          <w:b/>
          <w:bCs/>
          <w:sz w:val="28"/>
          <w:szCs w:val="28"/>
        </w:rPr>
        <w:t>一、 报价</w:t>
      </w:r>
      <w:r w:rsidR="00A656FC">
        <w:rPr>
          <w:rFonts w:asciiTheme="minorEastAsia" w:hAnsiTheme="minorEastAsia" w:hint="eastAsia"/>
          <w:b/>
          <w:bCs/>
          <w:sz w:val="28"/>
          <w:szCs w:val="28"/>
        </w:rPr>
        <w:t>文件</w:t>
      </w:r>
    </w:p>
    <w:tbl>
      <w:tblPr>
        <w:tblW w:w="8364" w:type="dxa"/>
        <w:jc w:val="center"/>
        <w:tblLook w:val="04A0" w:firstRow="1" w:lastRow="0" w:firstColumn="1" w:lastColumn="0" w:noHBand="0" w:noVBand="1"/>
      </w:tblPr>
      <w:tblGrid>
        <w:gridCol w:w="709"/>
        <w:gridCol w:w="2693"/>
        <w:gridCol w:w="1560"/>
        <w:gridCol w:w="1842"/>
        <w:gridCol w:w="1560"/>
      </w:tblGrid>
      <w:tr w:rsidR="00BE2964" w:rsidRPr="00AD7A67" w14:paraId="1D507803" w14:textId="77777777" w:rsidTr="00370F12">
        <w:trPr>
          <w:trHeight w:val="47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53F67" w14:textId="77777777" w:rsidR="00BE2964" w:rsidRPr="00AD7A67" w:rsidRDefault="00BE2964" w:rsidP="00370F12">
            <w:pPr>
              <w:widowControl/>
              <w:jc w:val="center"/>
              <w:rPr>
                <w:rFonts w:asciiTheme="minorEastAsia" w:hAnsiTheme="minorEastAsia" w:cs="宋体"/>
                <w:b/>
                <w:color w:val="000000"/>
                <w:kern w:val="0"/>
                <w:sz w:val="24"/>
                <w:szCs w:val="24"/>
              </w:rPr>
            </w:pPr>
            <w:r w:rsidRPr="00AD7A67">
              <w:rPr>
                <w:rFonts w:asciiTheme="minorEastAsia" w:hAnsiTheme="minorEastAsia" w:cs="宋体" w:hint="eastAsia"/>
                <w:b/>
                <w:color w:val="000000"/>
                <w:kern w:val="0"/>
                <w:sz w:val="24"/>
                <w:szCs w:val="24"/>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85E1BED" w14:textId="77777777" w:rsidR="00BE2964" w:rsidRPr="00AD7A67" w:rsidRDefault="00BE2964" w:rsidP="00370F12">
            <w:pPr>
              <w:widowControl/>
              <w:jc w:val="center"/>
              <w:rPr>
                <w:rFonts w:asciiTheme="minorEastAsia" w:hAnsiTheme="minorEastAsia" w:cs="宋体"/>
                <w:b/>
                <w:color w:val="000000"/>
                <w:kern w:val="0"/>
                <w:sz w:val="24"/>
                <w:szCs w:val="24"/>
              </w:rPr>
            </w:pPr>
            <w:r w:rsidRPr="00AD7A67">
              <w:rPr>
                <w:rFonts w:asciiTheme="minorEastAsia" w:hAnsiTheme="minorEastAsia" w:cs="宋体" w:hint="eastAsia"/>
                <w:b/>
                <w:color w:val="000000"/>
                <w:kern w:val="0"/>
                <w:sz w:val="24"/>
                <w:szCs w:val="24"/>
              </w:rPr>
              <w:t>项目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D620DD7" w14:textId="77777777" w:rsidR="00BE2964" w:rsidRPr="00AD7A67" w:rsidRDefault="00BE2964" w:rsidP="00370F12">
            <w:pPr>
              <w:widowControl/>
              <w:jc w:val="center"/>
              <w:rPr>
                <w:rFonts w:asciiTheme="minorEastAsia" w:hAnsiTheme="minorEastAsia" w:cs="宋体"/>
                <w:b/>
                <w:color w:val="000000"/>
                <w:kern w:val="0"/>
                <w:sz w:val="24"/>
                <w:szCs w:val="24"/>
              </w:rPr>
            </w:pPr>
            <w:r w:rsidRPr="00AD7A67">
              <w:rPr>
                <w:rFonts w:asciiTheme="minorEastAsia" w:hAnsiTheme="minorEastAsia" w:cs="宋体" w:hint="eastAsia"/>
                <w:b/>
                <w:color w:val="000000"/>
                <w:kern w:val="0"/>
                <w:sz w:val="24"/>
                <w:szCs w:val="24"/>
              </w:rPr>
              <w:t>单价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5B9DA87" w14:textId="77777777" w:rsidR="00BE2964" w:rsidRPr="00AD7A67" w:rsidRDefault="00BE2964" w:rsidP="00370F12">
            <w:pPr>
              <w:widowControl/>
              <w:jc w:val="center"/>
              <w:rPr>
                <w:rFonts w:asciiTheme="minorEastAsia" w:hAnsiTheme="minorEastAsia" w:cs="宋体"/>
                <w:b/>
                <w:color w:val="000000"/>
                <w:kern w:val="0"/>
                <w:sz w:val="24"/>
                <w:szCs w:val="24"/>
              </w:rPr>
            </w:pPr>
            <w:r w:rsidRPr="00AD7A67">
              <w:rPr>
                <w:rFonts w:asciiTheme="minorEastAsia" w:hAnsiTheme="minorEastAsia" w:cs="宋体" w:hint="eastAsia"/>
                <w:b/>
                <w:color w:val="000000"/>
                <w:kern w:val="0"/>
                <w:sz w:val="24"/>
                <w:szCs w:val="24"/>
              </w:rPr>
              <w:t>总价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015CC3" w14:textId="77777777" w:rsidR="00BE2964" w:rsidRPr="00AD7A67" w:rsidRDefault="00BE2964" w:rsidP="00370F12">
            <w:pPr>
              <w:widowControl/>
              <w:jc w:val="center"/>
              <w:rPr>
                <w:rFonts w:asciiTheme="minorEastAsia" w:hAnsiTheme="minorEastAsia" w:cs="宋体"/>
                <w:b/>
                <w:color w:val="000000"/>
                <w:kern w:val="0"/>
                <w:sz w:val="24"/>
                <w:szCs w:val="24"/>
              </w:rPr>
            </w:pPr>
            <w:r w:rsidRPr="00AD7A67">
              <w:rPr>
                <w:rFonts w:asciiTheme="minorEastAsia" w:hAnsiTheme="minorEastAsia" w:cs="宋体" w:hint="eastAsia"/>
                <w:b/>
                <w:color w:val="000000"/>
                <w:kern w:val="0"/>
                <w:sz w:val="24"/>
                <w:szCs w:val="24"/>
              </w:rPr>
              <w:t>备注</w:t>
            </w:r>
          </w:p>
        </w:tc>
      </w:tr>
      <w:tr w:rsidR="00BE2964" w:rsidRPr="00AD7A67" w14:paraId="1DCBF97E" w14:textId="77777777" w:rsidTr="00370F12">
        <w:trPr>
          <w:trHeight w:val="58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18D665" w14:textId="77777777" w:rsidR="00BE2964" w:rsidRPr="00AD7A67" w:rsidRDefault="00BE2964" w:rsidP="00370F12">
            <w:pPr>
              <w:widowControl/>
              <w:jc w:val="center"/>
              <w:rPr>
                <w:rFonts w:asciiTheme="minorEastAsia" w:hAnsiTheme="minorEastAsia" w:cs="宋体"/>
                <w:color w:val="000000"/>
                <w:kern w:val="0"/>
                <w:sz w:val="24"/>
                <w:szCs w:val="24"/>
              </w:rPr>
            </w:pPr>
            <w:r w:rsidRPr="00AD7A67">
              <w:rPr>
                <w:rFonts w:asciiTheme="minorEastAsia" w:hAnsiTheme="minorEastAsia" w:cs="宋体" w:hint="eastAsia"/>
                <w:color w:val="000000"/>
                <w:kern w:val="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14:paraId="5AE5A938" w14:textId="77777777" w:rsidR="00BE2964" w:rsidRPr="00AD7A67" w:rsidRDefault="00BE2964" w:rsidP="00370F12">
            <w:pPr>
              <w:widowControl/>
              <w:rPr>
                <w:rFonts w:asciiTheme="minorEastAsia" w:hAnsiTheme="minorEastAsia" w:cs="宋体"/>
                <w:color w:val="000000"/>
                <w:kern w:val="0"/>
                <w:sz w:val="24"/>
                <w:szCs w:val="24"/>
              </w:rPr>
            </w:pPr>
            <w:r w:rsidRPr="00AD7A67">
              <w:rPr>
                <w:rFonts w:asciiTheme="minorEastAsia" w:hAnsiTheme="minorEastAsia" w:cs="宋体" w:hint="eastAsia"/>
                <w:color w:val="000000"/>
                <w:kern w:val="0"/>
                <w:sz w:val="24"/>
                <w:szCs w:val="24"/>
              </w:rPr>
              <w:t>ITSS三级初次评</w:t>
            </w:r>
            <w:r>
              <w:rPr>
                <w:rFonts w:asciiTheme="minorEastAsia" w:hAnsiTheme="minorEastAsia" w:cs="宋体" w:hint="eastAsia"/>
                <w:color w:val="000000"/>
                <w:kern w:val="0"/>
                <w:sz w:val="24"/>
                <w:szCs w:val="24"/>
              </w:rPr>
              <w:t>咨询费</w:t>
            </w:r>
          </w:p>
        </w:tc>
        <w:tc>
          <w:tcPr>
            <w:tcW w:w="1560" w:type="dxa"/>
            <w:tcBorders>
              <w:top w:val="nil"/>
              <w:left w:val="nil"/>
              <w:bottom w:val="single" w:sz="4" w:space="0" w:color="auto"/>
              <w:right w:val="single" w:sz="4" w:space="0" w:color="auto"/>
            </w:tcBorders>
            <w:shd w:val="clear" w:color="auto" w:fill="auto"/>
            <w:noWrap/>
            <w:vAlign w:val="center"/>
            <w:hideMark/>
          </w:tcPr>
          <w:p w14:paraId="3799C2F4"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20D8DCEA"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3A9FC16B" w14:textId="77777777" w:rsidR="00BE2964" w:rsidRPr="00AD7A67" w:rsidRDefault="00BE2964" w:rsidP="00370F12">
            <w:pPr>
              <w:widowControl/>
              <w:jc w:val="center"/>
              <w:rPr>
                <w:rFonts w:asciiTheme="minorEastAsia" w:hAnsiTheme="minorEastAsia" w:cs="宋体"/>
                <w:color w:val="000000"/>
                <w:kern w:val="0"/>
                <w:sz w:val="24"/>
                <w:szCs w:val="24"/>
              </w:rPr>
            </w:pPr>
          </w:p>
        </w:tc>
      </w:tr>
      <w:tr w:rsidR="00BE2964" w:rsidRPr="00AD7A67" w14:paraId="3C9CFE17" w14:textId="77777777" w:rsidTr="00370F12">
        <w:trPr>
          <w:trHeight w:val="54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52F2586" w14:textId="77777777" w:rsidR="00BE2964" w:rsidRPr="00AD7A67" w:rsidRDefault="00BE2964" w:rsidP="00370F12">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2693" w:type="dxa"/>
            <w:tcBorders>
              <w:top w:val="nil"/>
              <w:left w:val="nil"/>
              <w:bottom w:val="single" w:sz="4" w:space="0" w:color="auto"/>
              <w:right w:val="single" w:sz="4" w:space="0" w:color="auto"/>
            </w:tcBorders>
            <w:shd w:val="clear" w:color="auto" w:fill="auto"/>
            <w:noWrap/>
            <w:vAlign w:val="center"/>
          </w:tcPr>
          <w:p w14:paraId="6CBF5BD8" w14:textId="72A727B2" w:rsidR="00BE2964" w:rsidRPr="00AD7A67" w:rsidRDefault="00BE2964" w:rsidP="00370F12">
            <w:pPr>
              <w:widowControl/>
              <w:rPr>
                <w:rFonts w:asciiTheme="minorEastAsia" w:hAnsiTheme="minorEastAsia" w:cs="宋体"/>
                <w:color w:val="000000"/>
                <w:kern w:val="0"/>
                <w:sz w:val="24"/>
                <w:szCs w:val="24"/>
              </w:rPr>
            </w:pPr>
            <w:r w:rsidRPr="00AD7A67">
              <w:rPr>
                <w:rFonts w:asciiTheme="minorEastAsia" w:hAnsiTheme="minorEastAsia" w:cs="宋体" w:hint="eastAsia"/>
                <w:color w:val="000000"/>
                <w:kern w:val="0"/>
                <w:sz w:val="24"/>
                <w:szCs w:val="24"/>
              </w:rPr>
              <w:t>ITSS三级认证</w:t>
            </w:r>
            <w:r w:rsidR="00B34F8C">
              <w:rPr>
                <w:rFonts w:asciiTheme="minorEastAsia" w:hAnsiTheme="minorEastAsia" w:cs="宋体" w:hint="eastAsia"/>
                <w:color w:val="000000"/>
                <w:kern w:val="0"/>
                <w:sz w:val="24"/>
                <w:szCs w:val="24"/>
              </w:rPr>
              <w:t>官</w:t>
            </w:r>
            <w:r w:rsidRPr="00AD7A67">
              <w:rPr>
                <w:rFonts w:asciiTheme="minorEastAsia" w:hAnsiTheme="minorEastAsia" w:cs="宋体" w:hint="eastAsia"/>
                <w:color w:val="000000"/>
                <w:kern w:val="0"/>
                <w:sz w:val="24"/>
                <w:szCs w:val="24"/>
              </w:rPr>
              <w:t>费</w:t>
            </w:r>
          </w:p>
        </w:tc>
        <w:tc>
          <w:tcPr>
            <w:tcW w:w="1560" w:type="dxa"/>
            <w:tcBorders>
              <w:top w:val="nil"/>
              <w:left w:val="nil"/>
              <w:bottom w:val="single" w:sz="4" w:space="0" w:color="auto"/>
              <w:right w:val="single" w:sz="4" w:space="0" w:color="auto"/>
            </w:tcBorders>
            <w:shd w:val="clear" w:color="auto" w:fill="auto"/>
            <w:noWrap/>
            <w:vAlign w:val="center"/>
          </w:tcPr>
          <w:p w14:paraId="04336954"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842" w:type="dxa"/>
            <w:tcBorders>
              <w:top w:val="nil"/>
              <w:left w:val="nil"/>
              <w:bottom w:val="single" w:sz="4" w:space="0" w:color="auto"/>
              <w:right w:val="single" w:sz="4" w:space="0" w:color="auto"/>
            </w:tcBorders>
            <w:shd w:val="clear" w:color="auto" w:fill="auto"/>
            <w:noWrap/>
            <w:vAlign w:val="center"/>
          </w:tcPr>
          <w:p w14:paraId="435C78BB"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4D908722" w14:textId="77777777" w:rsidR="00BE2964" w:rsidRPr="00AD7A67" w:rsidRDefault="00BE2964" w:rsidP="00370F12">
            <w:pPr>
              <w:widowControl/>
              <w:jc w:val="center"/>
              <w:rPr>
                <w:rFonts w:asciiTheme="minorEastAsia" w:hAnsiTheme="minorEastAsia" w:cs="宋体"/>
                <w:color w:val="000000"/>
                <w:kern w:val="0"/>
                <w:sz w:val="24"/>
                <w:szCs w:val="24"/>
              </w:rPr>
            </w:pPr>
          </w:p>
        </w:tc>
      </w:tr>
      <w:tr w:rsidR="00BE2964" w:rsidRPr="00AD7A67" w14:paraId="0399E42A" w14:textId="77777777" w:rsidTr="00370F12">
        <w:trPr>
          <w:trHeight w:val="51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CC90EB" w14:textId="77777777" w:rsidR="00BE2964" w:rsidRPr="00AD7A67" w:rsidRDefault="00BE2964" w:rsidP="00370F12">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14:paraId="5BE07C08" w14:textId="21EBE480" w:rsidR="00BE2964" w:rsidRPr="00AD7A67" w:rsidRDefault="001C7B81" w:rsidP="00370F12">
            <w:pPr>
              <w:widowControl/>
              <w:rPr>
                <w:rFonts w:asciiTheme="minorEastAsia" w:hAnsiTheme="minorEastAsia" w:cs="宋体"/>
                <w:color w:val="000000"/>
                <w:kern w:val="0"/>
                <w:sz w:val="24"/>
                <w:szCs w:val="24"/>
              </w:rPr>
            </w:pPr>
            <w:r>
              <w:rPr>
                <w:rFonts w:asciiTheme="minorEastAsia" w:hAnsiTheme="minorEastAsia" w:cs="宋体"/>
                <w:color w:val="000000"/>
                <w:kern w:val="0"/>
                <w:sz w:val="24"/>
                <w:szCs w:val="24"/>
              </w:rPr>
              <w:t>I</w:t>
            </w:r>
            <w:r w:rsidRPr="001C7B81">
              <w:rPr>
                <w:rFonts w:asciiTheme="minorEastAsia" w:hAnsiTheme="minorEastAsia" w:cs="宋体" w:hint="eastAsia"/>
                <w:color w:val="000000"/>
                <w:kern w:val="0"/>
                <w:sz w:val="24"/>
                <w:szCs w:val="24"/>
              </w:rPr>
              <w:t>TSS三级监督审核咨询费</w:t>
            </w:r>
          </w:p>
        </w:tc>
        <w:tc>
          <w:tcPr>
            <w:tcW w:w="1560" w:type="dxa"/>
            <w:tcBorders>
              <w:top w:val="nil"/>
              <w:left w:val="nil"/>
              <w:bottom w:val="single" w:sz="4" w:space="0" w:color="auto"/>
              <w:right w:val="single" w:sz="4" w:space="0" w:color="auto"/>
            </w:tcBorders>
            <w:shd w:val="clear" w:color="auto" w:fill="auto"/>
            <w:noWrap/>
            <w:vAlign w:val="center"/>
            <w:hideMark/>
          </w:tcPr>
          <w:p w14:paraId="4E033811"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6C8AB2FF"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2001E423" w14:textId="77777777" w:rsidR="00BE2964" w:rsidRPr="00AD7A67" w:rsidRDefault="00BE2964" w:rsidP="00370F12">
            <w:pPr>
              <w:widowControl/>
              <w:jc w:val="center"/>
              <w:rPr>
                <w:rFonts w:asciiTheme="minorEastAsia" w:hAnsiTheme="minorEastAsia" w:cs="宋体"/>
                <w:color w:val="000000"/>
                <w:kern w:val="0"/>
                <w:sz w:val="24"/>
                <w:szCs w:val="24"/>
              </w:rPr>
            </w:pPr>
          </w:p>
        </w:tc>
      </w:tr>
      <w:tr w:rsidR="001C7B81" w:rsidRPr="00AD7A67" w14:paraId="5B4CFDA0" w14:textId="77777777" w:rsidTr="00370F12">
        <w:trPr>
          <w:trHeight w:val="51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2E4AFBF" w14:textId="79211A1B" w:rsidR="001C7B81" w:rsidRDefault="001C7B81" w:rsidP="00370F12">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2693" w:type="dxa"/>
            <w:tcBorders>
              <w:top w:val="nil"/>
              <w:left w:val="nil"/>
              <w:bottom w:val="single" w:sz="4" w:space="0" w:color="auto"/>
              <w:right w:val="single" w:sz="4" w:space="0" w:color="auto"/>
            </w:tcBorders>
            <w:shd w:val="clear" w:color="auto" w:fill="auto"/>
            <w:noWrap/>
            <w:vAlign w:val="center"/>
          </w:tcPr>
          <w:p w14:paraId="4A37374F" w14:textId="31D3D32E" w:rsidR="001C7B81" w:rsidRPr="001C7B81" w:rsidRDefault="001C7B81" w:rsidP="00370F12">
            <w:pPr>
              <w:widowControl/>
              <w:rPr>
                <w:rFonts w:asciiTheme="minorEastAsia" w:hAnsiTheme="minorEastAsia" w:cs="宋体"/>
                <w:color w:val="000000"/>
                <w:kern w:val="0"/>
                <w:sz w:val="24"/>
                <w:szCs w:val="24"/>
              </w:rPr>
            </w:pPr>
            <w:r w:rsidRPr="001C7B81">
              <w:rPr>
                <w:rFonts w:asciiTheme="minorEastAsia" w:hAnsiTheme="minorEastAsia" w:cs="宋体" w:hint="eastAsia"/>
                <w:color w:val="000000"/>
                <w:kern w:val="0"/>
                <w:sz w:val="24"/>
                <w:szCs w:val="24"/>
              </w:rPr>
              <w:t>ITSS三级监督审核认证</w:t>
            </w:r>
            <w:r w:rsidR="00B34F8C">
              <w:rPr>
                <w:rFonts w:asciiTheme="minorEastAsia" w:hAnsiTheme="minorEastAsia" w:cs="宋体" w:hint="eastAsia"/>
                <w:color w:val="000000"/>
                <w:kern w:val="0"/>
                <w:sz w:val="24"/>
                <w:szCs w:val="24"/>
              </w:rPr>
              <w:t>官</w:t>
            </w:r>
            <w:r w:rsidRPr="001C7B81">
              <w:rPr>
                <w:rFonts w:asciiTheme="minorEastAsia" w:hAnsiTheme="minorEastAsia" w:cs="宋体" w:hint="eastAsia"/>
                <w:color w:val="000000"/>
                <w:kern w:val="0"/>
                <w:sz w:val="24"/>
                <w:szCs w:val="24"/>
              </w:rPr>
              <w:t>费</w:t>
            </w:r>
          </w:p>
        </w:tc>
        <w:tc>
          <w:tcPr>
            <w:tcW w:w="1560" w:type="dxa"/>
            <w:tcBorders>
              <w:top w:val="nil"/>
              <w:left w:val="nil"/>
              <w:bottom w:val="single" w:sz="4" w:space="0" w:color="auto"/>
              <w:right w:val="single" w:sz="4" w:space="0" w:color="auto"/>
            </w:tcBorders>
            <w:shd w:val="clear" w:color="auto" w:fill="auto"/>
            <w:noWrap/>
            <w:vAlign w:val="center"/>
          </w:tcPr>
          <w:p w14:paraId="4351B488" w14:textId="77777777" w:rsidR="001C7B81" w:rsidRPr="00AD7A67" w:rsidRDefault="001C7B81" w:rsidP="00370F12">
            <w:pPr>
              <w:widowControl/>
              <w:jc w:val="center"/>
              <w:rPr>
                <w:rFonts w:asciiTheme="minorEastAsia" w:hAnsiTheme="minorEastAsia" w:cs="宋体"/>
                <w:color w:val="000000"/>
                <w:kern w:val="0"/>
                <w:sz w:val="24"/>
                <w:szCs w:val="24"/>
              </w:rPr>
            </w:pPr>
          </w:p>
        </w:tc>
        <w:tc>
          <w:tcPr>
            <w:tcW w:w="1842" w:type="dxa"/>
            <w:tcBorders>
              <w:top w:val="nil"/>
              <w:left w:val="nil"/>
              <w:bottom w:val="single" w:sz="4" w:space="0" w:color="auto"/>
              <w:right w:val="single" w:sz="4" w:space="0" w:color="auto"/>
            </w:tcBorders>
            <w:shd w:val="clear" w:color="auto" w:fill="auto"/>
            <w:noWrap/>
            <w:vAlign w:val="center"/>
          </w:tcPr>
          <w:p w14:paraId="30878F49" w14:textId="77777777" w:rsidR="001C7B81" w:rsidRPr="00AD7A67" w:rsidRDefault="001C7B81" w:rsidP="00370F12">
            <w:pPr>
              <w:widowControl/>
              <w:jc w:val="center"/>
              <w:rPr>
                <w:rFonts w:asciiTheme="minorEastAsia" w:hAnsiTheme="minorEastAsia"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5B90C11B" w14:textId="77777777" w:rsidR="001C7B81" w:rsidRPr="00AD7A67" w:rsidRDefault="001C7B81" w:rsidP="00370F12">
            <w:pPr>
              <w:widowControl/>
              <w:jc w:val="center"/>
              <w:rPr>
                <w:rFonts w:asciiTheme="minorEastAsia" w:hAnsiTheme="minorEastAsia" w:cs="宋体"/>
                <w:color w:val="000000"/>
                <w:kern w:val="0"/>
                <w:sz w:val="24"/>
                <w:szCs w:val="24"/>
              </w:rPr>
            </w:pPr>
          </w:p>
        </w:tc>
      </w:tr>
      <w:tr w:rsidR="00BE2964" w:rsidRPr="00AD7A67" w14:paraId="418D574D" w14:textId="77777777" w:rsidTr="00370F12">
        <w:trPr>
          <w:trHeight w:val="555"/>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3BE" w14:textId="77777777" w:rsidR="00BE2964" w:rsidRPr="00AD7A67" w:rsidRDefault="00BE2964" w:rsidP="00370F12">
            <w:pPr>
              <w:widowControl/>
              <w:jc w:val="center"/>
              <w:rPr>
                <w:rFonts w:asciiTheme="minorEastAsia" w:hAnsiTheme="minorEastAsia" w:cs="宋体"/>
                <w:color w:val="000000"/>
                <w:kern w:val="0"/>
                <w:sz w:val="24"/>
                <w:szCs w:val="24"/>
              </w:rPr>
            </w:pPr>
            <w:r w:rsidRPr="00AD7A67">
              <w:rPr>
                <w:rFonts w:asciiTheme="minorEastAsia" w:hAnsiTheme="minorEastAsia" w:cs="宋体" w:hint="eastAsia"/>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14:paraId="5277CA9C" w14:textId="77777777" w:rsidR="00BE2964" w:rsidRPr="00AD7A67" w:rsidRDefault="00BE2964" w:rsidP="00370F12">
            <w:pPr>
              <w:widowControl/>
              <w:jc w:val="center"/>
              <w:rPr>
                <w:rFonts w:asciiTheme="minorEastAsia" w:hAnsiTheme="minorEastAsia"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58A4B3AA" w14:textId="77777777" w:rsidR="00BE2964" w:rsidRPr="00AD7A67" w:rsidRDefault="00BE2964" w:rsidP="00370F12">
            <w:pPr>
              <w:widowControl/>
              <w:jc w:val="center"/>
              <w:rPr>
                <w:rFonts w:asciiTheme="minorEastAsia" w:hAnsiTheme="minorEastAsia" w:cs="宋体"/>
                <w:color w:val="000000"/>
                <w:kern w:val="0"/>
                <w:sz w:val="24"/>
                <w:szCs w:val="24"/>
              </w:rPr>
            </w:pPr>
          </w:p>
        </w:tc>
      </w:tr>
    </w:tbl>
    <w:p w14:paraId="65781097" w14:textId="56A231C2" w:rsidR="00553BE3" w:rsidRPr="00AD7A67" w:rsidRDefault="00BE2964" w:rsidP="00787130">
      <w:pPr>
        <w:spacing w:line="360" w:lineRule="auto"/>
        <w:ind w:firstLineChars="100" w:firstLine="240"/>
        <w:jc w:val="left"/>
        <w:rPr>
          <w:rFonts w:asciiTheme="minorEastAsia" w:hAnsiTheme="minorEastAsia"/>
          <w:sz w:val="24"/>
          <w:szCs w:val="24"/>
        </w:rPr>
      </w:pPr>
      <w:r w:rsidRPr="00AD7A67">
        <w:rPr>
          <w:rFonts w:asciiTheme="minorEastAsia" w:hAnsiTheme="minorEastAsia" w:hint="eastAsia"/>
          <w:sz w:val="24"/>
          <w:szCs w:val="24"/>
        </w:rPr>
        <w:t>注：</w:t>
      </w:r>
      <w:r w:rsidR="00787130" w:rsidRPr="00787130">
        <w:rPr>
          <w:rFonts w:asciiTheme="minorEastAsia" w:hAnsiTheme="minorEastAsia" w:hint="eastAsia"/>
          <w:sz w:val="24"/>
          <w:szCs w:val="24"/>
        </w:rPr>
        <w:t>1. 以上费用为认证审核总包价格，包含认证所需的初次认证费用和后续两年监督审核费以及审核老师的交通食宿等费用。</w:t>
      </w:r>
    </w:p>
    <w:p w14:paraId="66B249BB" w14:textId="77777777" w:rsidR="00A656FC" w:rsidRPr="00A656FC" w:rsidRDefault="00A656FC" w:rsidP="00A656FC">
      <w:pPr>
        <w:spacing w:line="360" w:lineRule="auto"/>
        <w:ind w:firstLineChars="100" w:firstLine="281"/>
        <w:rPr>
          <w:rFonts w:asciiTheme="minorEastAsia" w:hAnsiTheme="minorEastAsia"/>
          <w:b/>
          <w:bCs/>
          <w:sz w:val="28"/>
          <w:szCs w:val="28"/>
        </w:rPr>
      </w:pPr>
      <w:r w:rsidRPr="00A656FC">
        <w:rPr>
          <w:rFonts w:asciiTheme="minorEastAsia" w:hAnsiTheme="minorEastAsia" w:hint="eastAsia"/>
          <w:b/>
          <w:bCs/>
          <w:sz w:val="28"/>
          <w:szCs w:val="28"/>
        </w:rPr>
        <w:t>二、商务文件</w:t>
      </w:r>
    </w:p>
    <w:p w14:paraId="7FB12553" w14:textId="370CAB87" w:rsidR="00A656FC" w:rsidRPr="001F1DD5" w:rsidRDefault="00A656FC" w:rsidP="00A656FC">
      <w:pPr>
        <w:spacing w:line="360" w:lineRule="auto"/>
        <w:ind w:firstLineChars="100" w:firstLine="280"/>
        <w:rPr>
          <w:rFonts w:asciiTheme="minorEastAsia" w:hAnsiTheme="minorEastAsia"/>
          <w:sz w:val="28"/>
          <w:szCs w:val="28"/>
        </w:rPr>
      </w:pPr>
      <w:bookmarkStart w:id="2" w:name="_Hlk157672940"/>
      <w:r w:rsidRPr="001B0923">
        <w:rPr>
          <w:rFonts w:asciiTheme="minorEastAsia" w:hAnsiTheme="minorEastAsia" w:hint="eastAsia"/>
          <w:sz w:val="28"/>
          <w:szCs w:val="28"/>
        </w:rPr>
        <w:t>（1）</w:t>
      </w:r>
      <w:r w:rsidRPr="001B0923">
        <w:rPr>
          <w:rFonts w:asciiTheme="minorEastAsia" w:hAnsiTheme="minorEastAsia" w:hint="eastAsia"/>
          <w:sz w:val="28"/>
          <w:szCs w:val="28"/>
        </w:rPr>
        <w:tab/>
      </w:r>
      <w:bookmarkEnd w:id="2"/>
      <w:r w:rsidRPr="001F1DD5">
        <w:rPr>
          <w:rFonts w:asciiTheme="minorEastAsia" w:hAnsiTheme="minorEastAsia" w:hint="eastAsia"/>
          <w:sz w:val="28"/>
          <w:szCs w:val="28"/>
        </w:rPr>
        <w:t>企业资质与信用</w:t>
      </w:r>
    </w:p>
    <w:p w14:paraId="49F1E16E" w14:textId="7D0CF95E" w:rsidR="00A656FC" w:rsidRPr="001F1DD5" w:rsidRDefault="00A656FC" w:rsidP="00A656FC">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包括企业营业执照、企业资质、企业信用情况</w:t>
      </w:r>
      <w:r w:rsidR="0042433C">
        <w:rPr>
          <w:rFonts w:asciiTheme="minorEastAsia" w:hAnsiTheme="minorEastAsia" w:hint="eastAsia"/>
          <w:sz w:val="28"/>
          <w:szCs w:val="28"/>
        </w:rPr>
        <w:t>、企业简介</w:t>
      </w:r>
      <w:r w:rsidRPr="001F1DD5">
        <w:rPr>
          <w:rFonts w:asciiTheme="minorEastAsia" w:hAnsiTheme="minorEastAsia" w:hint="eastAsia"/>
          <w:sz w:val="28"/>
          <w:szCs w:val="28"/>
        </w:rPr>
        <w:t>等内容。</w:t>
      </w:r>
    </w:p>
    <w:p w14:paraId="5F621199" w14:textId="03516556" w:rsidR="00A656FC" w:rsidRPr="001F1DD5" w:rsidRDefault="00A656FC" w:rsidP="00A656FC">
      <w:pPr>
        <w:spacing w:line="360" w:lineRule="auto"/>
        <w:ind w:firstLineChars="100" w:firstLine="280"/>
        <w:rPr>
          <w:rFonts w:asciiTheme="minorEastAsia" w:hAnsiTheme="minorEastAsia"/>
          <w:sz w:val="28"/>
          <w:szCs w:val="28"/>
        </w:rPr>
      </w:pPr>
      <w:r w:rsidRPr="00A656FC">
        <w:rPr>
          <w:rFonts w:asciiTheme="minorEastAsia" w:hAnsiTheme="minorEastAsia" w:hint="eastAsia"/>
          <w:sz w:val="28"/>
          <w:szCs w:val="28"/>
        </w:rPr>
        <w:t>（</w:t>
      </w:r>
      <w:r>
        <w:rPr>
          <w:rFonts w:asciiTheme="minorEastAsia" w:hAnsiTheme="minorEastAsia"/>
          <w:sz w:val="28"/>
          <w:szCs w:val="28"/>
        </w:rPr>
        <w:t>2</w:t>
      </w:r>
      <w:r w:rsidRPr="00A656FC">
        <w:rPr>
          <w:rFonts w:asciiTheme="minorEastAsia" w:hAnsiTheme="minorEastAsia" w:hint="eastAsia"/>
          <w:sz w:val="28"/>
          <w:szCs w:val="28"/>
        </w:rPr>
        <w:t>）</w:t>
      </w:r>
      <w:r w:rsidRPr="00A656FC">
        <w:rPr>
          <w:rFonts w:asciiTheme="minorEastAsia" w:hAnsiTheme="minorEastAsia" w:hint="eastAsia"/>
          <w:sz w:val="28"/>
          <w:szCs w:val="28"/>
        </w:rPr>
        <w:tab/>
      </w:r>
      <w:r w:rsidRPr="001F1DD5">
        <w:rPr>
          <w:rFonts w:asciiTheme="minorEastAsia" w:hAnsiTheme="minorEastAsia" w:hint="eastAsia"/>
          <w:sz w:val="28"/>
          <w:szCs w:val="28"/>
        </w:rPr>
        <w:t>业务能力</w:t>
      </w:r>
    </w:p>
    <w:p w14:paraId="504A1637" w14:textId="77777777" w:rsidR="00A656FC" w:rsidRPr="001F1DD5" w:rsidRDefault="00A656FC" w:rsidP="00A656FC">
      <w:pPr>
        <w:spacing w:line="360" w:lineRule="auto"/>
        <w:ind w:firstLineChars="200" w:firstLine="560"/>
        <w:rPr>
          <w:rFonts w:asciiTheme="minorEastAsia" w:hAnsiTheme="minorEastAsia"/>
          <w:sz w:val="28"/>
          <w:szCs w:val="28"/>
        </w:rPr>
      </w:pPr>
      <w:r w:rsidRPr="00200375">
        <w:rPr>
          <w:rFonts w:asciiTheme="minorEastAsia" w:hAnsiTheme="minorEastAsia" w:hint="eastAsia"/>
          <w:sz w:val="28"/>
          <w:szCs w:val="28"/>
        </w:rPr>
        <w:t>包括I</w:t>
      </w:r>
      <w:r w:rsidRPr="00200375">
        <w:rPr>
          <w:rFonts w:asciiTheme="minorEastAsia" w:hAnsiTheme="minorEastAsia"/>
          <w:sz w:val="28"/>
          <w:szCs w:val="28"/>
        </w:rPr>
        <w:t>TSS</w:t>
      </w:r>
      <w:r w:rsidRPr="00200375">
        <w:rPr>
          <w:rFonts w:asciiTheme="minorEastAsia" w:hAnsiTheme="minorEastAsia" w:hint="eastAsia"/>
          <w:sz w:val="28"/>
          <w:szCs w:val="28"/>
        </w:rPr>
        <w:t>相关认证服务成功案例、专业技术团队、</w:t>
      </w:r>
      <w:r>
        <w:rPr>
          <w:rFonts w:asciiTheme="minorEastAsia" w:hAnsiTheme="minorEastAsia" w:hint="eastAsia"/>
          <w:sz w:val="28"/>
          <w:szCs w:val="28"/>
        </w:rPr>
        <w:t>参加ITSS相关标准的制定情况</w:t>
      </w:r>
      <w:r w:rsidRPr="00200375">
        <w:rPr>
          <w:rFonts w:asciiTheme="minorEastAsia" w:hAnsiTheme="minorEastAsia" w:hint="eastAsia"/>
          <w:sz w:val="28"/>
          <w:szCs w:val="28"/>
        </w:rPr>
        <w:t>等内容。</w:t>
      </w:r>
    </w:p>
    <w:p w14:paraId="24082CE9" w14:textId="0A9D34A7" w:rsidR="00E163B8" w:rsidRPr="00E163B8" w:rsidRDefault="00755F7A" w:rsidP="001F1DD5">
      <w:pPr>
        <w:spacing w:line="360" w:lineRule="auto"/>
        <w:ind w:firstLineChars="100" w:firstLine="281"/>
        <w:rPr>
          <w:rFonts w:asciiTheme="minorEastAsia" w:hAnsiTheme="minorEastAsia"/>
          <w:b/>
          <w:bCs/>
          <w:sz w:val="28"/>
          <w:szCs w:val="28"/>
        </w:rPr>
      </w:pPr>
      <w:r w:rsidRPr="00E163B8">
        <w:rPr>
          <w:rFonts w:asciiTheme="minorEastAsia" w:hAnsiTheme="minorEastAsia" w:hint="eastAsia"/>
          <w:b/>
          <w:bCs/>
          <w:sz w:val="28"/>
          <w:szCs w:val="28"/>
        </w:rPr>
        <w:t xml:space="preserve">二、 </w:t>
      </w:r>
      <w:r w:rsidR="00E163B8" w:rsidRPr="00E163B8">
        <w:rPr>
          <w:rFonts w:asciiTheme="minorEastAsia" w:hAnsiTheme="minorEastAsia" w:hint="eastAsia"/>
          <w:b/>
          <w:bCs/>
          <w:sz w:val="28"/>
          <w:szCs w:val="28"/>
        </w:rPr>
        <w:t>技术</w:t>
      </w:r>
      <w:r w:rsidR="008A7581">
        <w:rPr>
          <w:rFonts w:asciiTheme="minorEastAsia" w:hAnsiTheme="minorEastAsia" w:hint="eastAsia"/>
          <w:b/>
          <w:bCs/>
          <w:sz w:val="28"/>
          <w:szCs w:val="28"/>
        </w:rPr>
        <w:t>文件</w:t>
      </w:r>
    </w:p>
    <w:p w14:paraId="6A65EEB8"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（1）项目组织及总体方案；</w:t>
      </w:r>
    </w:p>
    <w:p w14:paraId="6383EE5F"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（2）完成项目具备的能力或者资质描述；</w:t>
      </w:r>
    </w:p>
    <w:p w14:paraId="575C9112"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（3）团队或人员配置；</w:t>
      </w:r>
    </w:p>
    <w:p w14:paraId="15364239"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（4）项目进度计划安排；</w:t>
      </w:r>
    </w:p>
    <w:p w14:paraId="5D9740A6"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（5）质量保证措施；</w:t>
      </w:r>
    </w:p>
    <w:p w14:paraId="0E980623"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（6）售后服务；</w:t>
      </w:r>
    </w:p>
    <w:p w14:paraId="79301A6B"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（7）培训等；</w:t>
      </w:r>
    </w:p>
    <w:p w14:paraId="4572736E" w14:textId="76071D1F"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（8）其他优惠承诺及服务；</w:t>
      </w:r>
    </w:p>
    <w:p w14:paraId="52C326D7" w14:textId="77777777" w:rsidR="008A7581" w:rsidRPr="008A7581" w:rsidRDefault="008A7581" w:rsidP="008A7581">
      <w:pPr>
        <w:spacing w:line="360" w:lineRule="auto"/>
        <w:ind w:firstLineChars="100" w:firstLine="280"/>
        <w:rPr>
          <w:rFonts w:asciiTheme="minorEastAsia" w:hAnsiTheme="minorEastAsia"/>
          <w:sz w:val="28"/>
          <w:szCs w:val="28"/>
        </w:rPr>
      </w:pPr>
      <w:r w:rsidRPr="008A7581">
        <w:rPr>
          <w:rFonts w:asciiTheme="minorEastAsia" w:hAnsiTheme="minorEastAsia" w:hint="eastAsia"/>
          <w:sz w:val="28"/>
          <w:szCs w:val="28"/>
        </w:rPr>
        <w:t>（9）投标人认为需要提供的其他技术文件。</w:t>
      </w:r>
    </w:p>
    <w:p w14:paraId="2D479432" w14:textId="23B5E4D1" w:rsidR="00755F7A" w:rsidRPr="001F1DD5" w:rsidRDefault="008A7581" w:rsidP="008A7581">
      <w:pPr>
        <w:spacing w:line="360" w:lineRule="auto"/>
        <w:ind w:firstLineChars="200" w:firstLine="560"/>
        <w:rPr>
          <w:rFonts w:asciiTheme="minorEastAsia" w:hAnsiTheme="minorEastAsia"/>
          <w:sz w:val="28"/>
          <w:szCs w:val="28"/>
        </w:rPr>
      </w:pPr>
      <w:r w:rsidRPr="008A7581">
        <w:rPr>
          <w:rFonts w:asciiTheme="minorEastAsia" w:hAnsiTheme="minorEastAsia" w:hint="eastAsia"/>
          <w:sz w:val="28"/>
          <w:szCs w:val="28"/>
        </w:rPr>
        <w:t>以上所需的各种证书、证件、证明、执照若系复印件，须在复印件上加盖投标人公章。投标人须提供清晰可辨认的资料，否则投标人将自行承担对己不利的评审结果。</w:t>
      </w:r>
    </w:p>
    <w:sectPr w:rsidR="00755F7A" w:rsidRPr="001F1DD5" w:rsidSect="008002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3D50E" w14:textId="77777777" w:rsidR="00AA5052" w:rsidRDefault="00AA5052" w:rsidP="00657113">
      <w:r>
        <w:separator/>
      </w:r>
    </w:p>
  </w:endnote>
  <w:endnote w:type="continuationSeparator" w:id="0">
    <w:p w14:paraId="52C026BA" w14:textId="77777777" w:rsidR="00AA5052" w:rsidRDefault="00AA5052" w:rsidP="0065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18733" w14:textId="77777777" w:rsidR="00AA5052" w:rsidRDefault="00AA5052" w:rsidP="00657113">
      <w:r>
        <w:separator/>
      </w:r>
    </w:p>
  </w:footnote>
  <w:footnote w:type="continuationSeparator" w:id="0">
    <w:p w14:paraId="798AAED4" w14:textId="77777777" w:rsidR="00AA5052" w:rsidRDefault="00AA5052" w:rsidP="00657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E6B"/>
    <w:multiLevelType w:val="multilevel"/>
    <w:tmpl w:val="B78AE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0209A"/>
    <w:multiLevelType w:val="hybridMultilevel"/>
    <w:tmpl w:val="E4EE03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EFE5BE2"/>
    <w:multiLevelType w:val="hybridMultilevel"/>
    <w:tmpl w:val="11D8FD12"/>
    <w:lvl w:ilvl="0" w:tplc="ADF8A6A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10716B1A"/>
    <w:multiLevelType w:val="hybridMultilevel"/>
    <w:tmpl w:val="0E204200"/>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17E71D8A"/>
    <w:multiLevelType w:val="hybridMultilevel"/>
    <w:tmpl w:val="E81AEBC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8A17B03"/>
    <w:multiLevelType w:val="hybridMultilevel"/>
    <w:tmpl w:val="002606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D15FA"/>
    <w:multiLevelType w:val="hybridMultilevel"/>
    <w:tmpl w:val="59C200CA"/>
    <w:lvl w:ilvl="0" w:tplc="FC68A5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15:restartNumberingAfterBreak="0">
    <w:nsid w:val="336C6484"/>
    <w:multiLevelType w:val="hybridMultilevel"/>
    <w:tmpl w:val="E4F4166A"/>
    <w:lvl w:ilvl="0" w:tplc="3C82D182">
      <w:start w:val="1"/>
      <w:numFmt w:val="decimal"/>
      <w:lvlText w:val="%1."/>
      <w:lvlJc w:val="left"/>
      <w:pPr>
        <w:ind w:left="795" w:hanging="37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3BBC4F27"/>
    <w:multiLevelType w:val="hybridMultilevel"/>
    <w:tmpl w:val="0D7CAB7C"/>
    <w:lvl w:ilvl="0" w:tplc="3C82D182">
      <w:start w:val="1"/>
      <w:numFmt w:val="decimal"/>
      <w:lvlText w:val="%1."/>
      <w:lvlJc w:val="left"/>
      <w:pPr>
        <w:ind w:left="585" w:hanging="37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47695679"/>
    <w:multiLevelType w:val="hybridMultilevel"/>
    <w:tmpl w:val="59C200CA"/>
    <w:lvl w:ilvl="0" w:tplc="FC68A5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64957518"/>
    <w:multiLevelType w:val="hybridMultilevel"/>
    <w:tmpl w:val="A8488432"/>
    <w:lvl w:ilvl="0" w:tplc="8DE27AD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675A372B"/>
    <w:multiLevelType w:val="hybridMultilevel"/>
    <w:tmpl w:val="643A68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7205949"/>
    <w:multiLevelType w:val="hybridMultilevel"/>
    <w:tmpl w:val="1ED419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A1A0748"/>
    <w:multiLevelType w:val="hybridMultilevel"/>
    <w:tmpl w:val="0224A0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0"/>
  </w:num>
  <w:num w:numId="3">
    <w:abstractNumId w:val="3"/>
  </w:num>
  <w:num w:numId="4">
    <w:abstractNumId w:val="8"/>
  </w:num>
  <w:num w:numId="5">
    <w:abstractNumId w:val="7"/>
  </w:num>
  <w:num w:numId="6">
    <w:abstractNumId w:val="6"/>
  </w:num>
  <w:num w:numId="7">
    <w:abstractNumId w:val="0"/>
  </w:num>
  <w:num w:numId="8">
    <w:abstractNumId w:val="11"/>
  </w:num>
  <w:num w:numId="9">
    <w:abstractNumId w:val="5"/>
  </w:num>
  <w:num w:numId="10">
    <w:abstractNumId w:val="12"/>
  </w:num>
  <w:num w:numId="11">
    <w:abstractNumId w:val="1"/>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13"/>
    <w:rsid w:val="0001416F"/>
    <w:rsid w:val="0002329B"/>
    <w:rsid w:val="00024939"/>
    <w:rsid w:val="00033FFC"/>
    <w:rsid w:val="0007180B"/>
    <w:rsid w:val="000B5CB8"/>
    <w:rsid w:val="00100CD3"/>
    <w:rsid w:val="00114A42"/>
    <w:rsid w:val="00186405"/>
    <w:rsid w:val="001952BC"/>
    <w:rsid w:val="001B0923"/>
    <w:rsid w:val="001C7B81"/>
    <w:rsid w:val="001F1DD5"/>
    <w:rsid w:val="00200375"/>
    <w:rsid w:val="00230BF4"/>
    <w:rsid w:val="0024092F"/>
    <w:rsid w:val="00265E25"/>
    <w:rsid w:val="002A4AD1"/>
    <w:rsid w:val="00326E93"/>
    <w:rsid w:val="003703EB"/>
    <w:rsid w:val="003924E9"/>
    <w:rsid w:val="003B18A4"/>
    <w:rsid w:val="003C154D"/>
    <w:rsid w:val="00405515"/>
    <w:rsid w:val="004172C5"/>
    <w:rsid w:val="0042433C"/>
    <w:rsid w:val="004304EE"/>
    <w:rsid w:val="00455CCC"/>
    <w:rsid w:val="004826D3"/>
    <w:rsid w:val="00497721"/>
    <w:rsid w:val="004B4F55"/>
    <w:rsid w:val="004C1962"/>
    <w:rsid w:val="005005E6"/>
    <w:rsid w:val="00514B19"/>
    <w:rsid w:val="005452BF"/>
    <w:rsid w:val="00553BE3"/>
    <w:rsid w:val="00576D58"/>
    <w:rsid w:val="005914B9"/>
    <w:rsid w:val="005943B1"/>
    <w:rsid w:val="005A0093"/>
    <w:rsid w:val="005A7084"/>
    <w:rsid w:val="005B17A4"/>
    <w:rsid w:val="005F0AB3"/>
    <w:rsid w:val="00607E1C"/>
    <w:rsid w:val="00616149"/>
    <w:rsid w:val="00657113"/>
    <w:rsid w:val="00674555"/>
    <w:rsid w:val="00684733"/>
    <w:rsid w:val="006B65EA"/>
    <w:rsid w:val="006C7C1A"/>
    <w:rsid w:val="00712F06"/>
    <w:rsid w:val="00755F7A"/>
    <w:rsid w:val="007769D1"/>
    <w:rsid w:val="00787130"/>
    <w:rsid w:val="007A1D34"/>
    <w:rsid w:val="007B4AB6"/>
    <w:rsid w:val="007D7EFA"/>
    <w:rsid w:val="007E007E"/>
    <w:rsid w:val="007E28C2"/>
    <w:rsid w:val="0080025B"/>
    <w:rsid w:val="0080715B"/>
    <w:rsid w:val="0083768F"/>
    <w:rsid w:val="00855CD2"/>
    <w:rsid w:val="00864159"/>
    <w:rsid w:val="00890390"/>
    <w:rsid w:val="008A7349"/>
    <w:rsid w:val="008A7581"/>
    <w:rsid w:val="008C0393"/>
    <w:rsid w:val="00956D75"/>
    <w:rsid w:val="00964824"/>
    <w:rsid w:val="00973BD1"/>
    <w:rsid w:val="009A041E"/>
    <w:rsid w:val="009C08D8"/>
    <w:rsid w:val="009C6EA2"/>
    <w:rsid w:val="009D7A99"/>
    <w:rsid w:val="009E5596"/>
    <w:rsid w:val="009F43B7"/>
    <w:rsid w:val="00A01FE4"/>
    <w:rsid w:val="00A22000"/>
    <w:rsid w:val="00A32B8B"/>
    <w:rsid w:val="00A60618"/>
    <w:rsid w:val="00A62A64"/>
    <w:rsid w:val="00A656FC"/>
    <w:rsid w:val="00A733B1"/>
    <w:rsid w:val="00A83449"/>
    <w:rsid w:val="00AA5052"/>
    <w:rsid w:val="00AC7940"/>
    <w:rsid w:val="00AE22E7"/>
    <w:rsid w:val="00AF4D40"/>
    <w:rsid w:val="00B34F8C"/>
    <w:rsid w:val="00B71E27"/>
    <w:rsid w:val="00B8311B"/>
    <w:rsid w:val="00BA3D5E"/>
    <w:rsid w:val="00BB29E1"/>
    <w:rsid w:val="00BB3C96"/>
    <w:rsid w:val="00BD659C"/>
    <w:rsid w:val="00BD6B44"/>
    <w:rsid w:val="00BE0634"/>
    <w:rsid w:val="00BE2964"/>
    <w:rsid w:val="00BE45F4"/>
    <w:rsid w:val="00BE70D9"/>
    <w:rsid w:val="00C31F60"/>
    <w:rsid w:val="00C51CF9"/>
    <w:rsid w:val="00C656EC"/>
    <w:rsid w:val="00C81E6F"/>
    <w:rsid w:val="00C83660"/>
    <w:rsid w:val="00CB0500"/>
    <w:rsid w:val="00CB16D0"/>
    <w:rsid w:val="00CB463D"/>
    <w:rsid w:val="00CB48A8"/>
    <w:rsid w:val="00CC015D"/>
    <w:rsid w:val="00CE63EE"/>
    <w:rsid w:val="00D0610E"/>
    <w:rsid w:val="00D071C5"/>
    <w:rsid w:val="00D30919"/>
    <w:rsid w:val="00D33C4E"/>
    <w:rsid w:val="00D34EBF"/>
    <w:rsid w:val="00D55843"/>
    <w:rsid w:val="00D927BD"/>
    <w:rsid w:val="00DC6ED2"/>
    <w:rsid w:val="00DC7A63"/>
    <w:rsid w:val="00DE0003"/>
    <w:rsid w:val="00DE152A"/>
    <w:rsid w:val="00DF7E53"/>
    <w:rsid w:val="00E12428"/>
    <w:rsid w:val="00E163B8"/>
    <w:rsid w:val="00E21865"/>
    <w:rsid w:val="00E3445B"/>
    <w:rsid w:val="00E524DA"/>
    <w:rsid w:val="00E656AE"/>
    <w:rsid w:val="00E66199"/>
    <w:rsid w:val="00EB019A"/>
    <w:rsid w:val="00EB3B3F"/>
    <w:rsid w:val="00F1544E"/>
    <w:rsid w:val="00F2590E"/>
    <w:rsid w:val="00F2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38FBA"/>
  <w15:docId w15:val="{27ECE46D-F024-42D1-93E0-21D8AFCA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7113"/>
    <w:rPr>
      <w:sz w:val="18"/>
      <w:szCs w:val="18"/>
    </w:rPr>
  </w:style>
  <w:style w:type="paragraph" w:styleId="a4">
    <w:name w:val="footer"/>
    <w:basedOn w:val="a"/>
    <w:link w:val="Char0"/>
    <w:uiPriority w:val="99"/>
    <w:unhideWhenUsed/>
    <w:rsid w:val="00657113"/>
    <w:pPr>
      <w:tabs>
        <w:tab w:val="center" w:pos="4153"/>
        <w:tab w:val="right" w:pos="8306"/>
      </w:tabs>
      <w:snapToGrid w:val="0"/>
      <w:jc w:val="left"/>
    </w:pPr>
    <w:rPr>
      <w:sz w:val="18"/>
      <w:szCs w:val="18"/>
    </w:rPr>
  </w:style>
  <w:style w:type="character" w:customStyle="1" w:styleId="Char0">
    <w:name w:val="页脚 Char"/>
    <w:basedOn w:val="a0"/>
    <w:link w:val="a4"/>
    <w:uiPriority w:val="99"/>
    <w:rsid w:val="00657113"/>
    <w:rPr>
      <w:sz w:val="18"/>
      <w:szCs w:val="18"/>
    </w:rPr>
  </w:style>
  <w:style w:type="paragraph" w:styleId="a5">
    <w:name w:val="List Paragraph"/>
    <w:basedOn w:val="a"/>
    <w:uiPriority w:val="34"/>
    <w:qFormat/>
    <w:rsid w:val="00D33C4E"/>
    <w:pPr>
      <w:ind w:firstLineChars="200" w:firstLine="420"/>
    </w:pPr>
  </w:style>
  <w:style w:type="paragraph" w:styleId="a6">
    <w:name w:val="Normal (Web)"/>
    <w:basedOn w:val="a"/>
    <w:uiPriority w:val="99"/>
    <w:semiHidden/>
    <w:unhideWhenUsed/>
    <w:rsid w:val="00200375"/>
    <w:pPr>
      <w:widowControl/>
      <w:spacing w:before="100" w:beforeAutospacing="1" w:after="100" w:afterAutospacing="1"/>
      <w:jc w:val="left"/>
    </w:pPr>
    <w:rPr>
      <w:rFonts w:ascii="宋体" w:eastAsia="宋体" w:hAnsi="宋体" w:cs="宋体"/>
      <w:kern w:val="0"/>
      <w:sz w:val="24"/>
      <w:szCs w:val="24"/>
    </w:rPr>
  </w:style>
  <w:style w:type="character" w:customStyle="1" w:styleId="spark-text">
    <w:name w:val="spark-text"/>
    <w:basedOn w:val="a0"/>
    <w:rsid w:val="0020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27375">
      <w:bodyDiv w:val="1"/>
      <w:marLeft w:val="0"/>
      <w:marRight w:val="0"/>
      <w:marTop w:val="0"/>
      <w:marBottom w:val="0"/>
      <w:divBdr>
        <w:top w:val="none" w:sz="0" w:space="0" w:color="auto"/>
        <w:left w:val="none" w:sz="0" w:space="0" w:color="auto"/>
        <w:bottom w:val="none" w:sz="0" w:space="0" w:color="auto"/>
        <w:right w:val="none" w:sz="0" w:space="0" w:color="auto"/>
      </w:divBdr>
    </w:div>
    <w:div w:id="15226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1117-53CD-45F5-A1D1-D1F3461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wfgg</cp:lastModifiedBy>
  <cp:revision>2</cp:revision>
  <cp:lastPrinted>2023-10-11T00:40:00Z</cp:lastPrinted>
  <dcterms:created xsi:type="dcterms:W3CDTF">2024-02-22T08:14:00Z</dcterms:created>
  <dcterms:modified xsi:type="dcterms:W3CDTF">2024-02-22T08:14:00Z</dcterms:modified>
</cp:coreProperties>
</file>