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7221A7" w14:textId="77777777" w:rsidR="00A13DE3" w:rsidRPr="009F3175" w:rsidRDefault="00876FAC" w:rsidP="00876FAC">
      <w:pPr>
        <w:widowControl/>
        <w:shd w:val="clear" w:color="auto" w:fill="FFFFFF"/>
        <w:jc w:val="center"/>
        <w:rPr>
          <w:rFonts w:ascii="仿宋" w:eastAsia="仿宋" w:hAnsi="仿宋" w:cs="宋体"/>
          <w:b/>
          <w:bCs/>
          <w:kern w:val="0"/>
          <w:sz w:val="32"/>
          <w:szCs w:val="32"/>
        </w:rPr>
      </w:pPr>
      <w:r w:rsidRPr="009F3175">
        <w:rPr>
          <w:rFonts w:ascii="仿宋" w:eastAsia="仿宋" w:hAnsi="仿宋" w:cs="宋体"/>
          <w:b/>
          <w:bCs/>
          <w:kern w:val="0"/>
          <w:sz w:val="32"/>
          <w:szCs w:val="32"/>
        </w:rPr>
        <w:t>北京万方数据股份有限公司</w:t>
      </w:r>
    </w:p>
    <w:p w14:paraId="5FB9A682" w14:textId="020B316C" w:rsidR="00876FAC" w:rsidRPr="009F3175" w:rsidRDefault="00DA12B4" w:rsidP="00876FAC">
      <w:pPr>
        <w:widowControl/>
        <w:shd w:val="clear" w:color="auto" w:fill="FFFFFF"/>
        <w:jc w:val="center"/>
        <w:rPr>
          <w:rFonts w:ascii="仿宋" w:eastAsia="仿宋" w:hAnsi="仿宋" w:cs="宋体"/>
          <w:b/>
          <w:bCs/>
          <w:kern w:val="0"/>
          <w:sz w:val="32"/>
          <w:szCs w:val="32"/>
        </w:rPr>
      </w:pPr>
      <w:r w:rsidRPr="009F3175">
        <w:rPr>
          <w:rFonts w:ascii="仿宋" w:eastAsia="仿宋" w:hAnsi="仿宋" w:cs="宋体" w:hint="eastAsia"/>
          <w:b/>
          <w:bCs/>
          <w:kern w:val="0"/>
          <w:sz w:val="32"/>
          <w:szCs w:val="32"/>
        </w:rPr>
        <w:t>PDF</w:t>
      </w:r>
      <w:r w:rsidRPr="009F3175">
        <w:rPr>
          <w:rFonts w:ascii="仿宋" w:eastAsia="仿宋" w:hAnsi="仿宋" w:cs="宋体"/>
          <w:b/>
          <w:bCs/>
          <w:kern w:val="0"/>
          <w:sz w:val="32"/>
          <w:szCs w:val="32"/>
        </w:rPr>
        <w:t>文件加密项目</w:t>
      </w:r>
      <w:r w:rsidR="00876FAC" w:rsidRPr="009F3175">
        <w:rPr>
          <w:rFonts w:ascii="仿宋" w:eastAsia="仿宋" w:hAnsi="仿宋" w:cs="宋体"/>
          <w:b/>
          <w:bCs/>
          <w:kern w:val="0"/>
          <w:sz w:val="32"/>
          <w:szCs w:val="32"/>
        </w:rPr>
        <w:t>招标通知</w:t>
      </w:r>
    </w:p>
    <w:p w14:paraId="194260EB" w14:textId="77777777" w:rsidR="00D641E1" w:rsidRPr="009F3175" w:rsidRDefault="00D641E1" w:rsidP="00876FAC">
      <w:pPr>
        <w:widowControl/>
        <w:shd w:val="clear" w:color="auto" w:fill="FFFFFF"/>
        <w:jc w:val="center"/>
        <w:rPr>
          <w:rFonts w:ascii="仿宋" w:eastAsia="仿宋" w:hAnsi="仿宋" w:cs="宋体"/>
          <w:b/>
          <w:bCs/>
          <w:kern w:val="0"/>
          <w:sz w:val="32"/>
          <w:szCs w:val="32"/>
        </w:rPr>
      </w:pPr>
    </w:p>
    <w:p w14:paraId="3C54FA31" w14:textId="77777777" w:rsidR="00DA12B4" w:rsidRPr="009F3175" w:rsidRDefault="00D25069" w:rsidP="00D25069">
      <w:pPr>
        <w:widowControl/>
        <w:shd w:val="clear" w:color="auto" w:fill="FFFFFF"/>
        <w:jc w:val="left"/>
        <w:rPr>
          <w:rFonts w:ascii="仿宋" w:eastAsia="仿宋" w:hAnsi="仿宋" w:cs="宋体"/>
          <w:bCs/>
          <w:kern w:val="0"/>
          <w:sz w:val="28"/>
          <w:szCs w:val="28"/>
        </w:rPr>
      </w:pPr>
      <w:r w:rsidRPr="009F3175">
        <w:rPr>
          <w:rFonts w:ascii="仿宋" w:eastAsia="仿宋" w:hAnsi="仿宋" w:cs="宋体" w:hint="eastAsia"/>
          <w:bCs/>
          <w:kern w:val="0"/>
          <w:sz w:val="28"/>
          <w:szCs w:val="28"/>
        </w:rPr>
        <w:t>致：</w:t>
      </w:r>
    </w:p>
    <w:p w14:paraId="535B2EA2" w14:textId="230F01B2" w:rsidR="00D25069" w:rsidRPr="009F3175" w:rsidRDefault="00D25069" w:rsidP="00DA12B4">
      <w:pPr>
        <w:widowControl/>
        <w:shd w:val="clear" w:color="auto" w:fill="FFFFFF"/>
        <w:ind w:firstLineChars="200" w:firstLine="560"/>
        <w:jc w:val="left"/>
        <w:rPr>
          <w:rFonts w:ascii="仿宋" w:eastAsia="仿宋" w:hAnsi="仿宋" w:cs="宋体"/>
          <w:kern w:val="0"/>
          <w:sz w:val="28"/>
          <w:szCs w:val="28"/>
        </w:rPr>
      </w:pPr>
      <w:r w:rsidRPr="009F3175">
        <w:rPr>
          <w:rFonts w:ascii="仿宋" w:eastAsia="仿宋" w:hAnsi="仿宋" w:cs="宋体" w:hint="eastAsia"/>
          <w:kern w:val="0"/>
          <w:sz w:val="28"/>
          <w:szCs w:val="28"/>
        </w:rPr>
        <w:t>我公司拟对</w:t>
      </w:r>
      <w:r w:rsidR="00DA12B4" w:rsidRPr="009F3175">
        <w:rPr>
          <w:rFonts w:ascii="仿宋" w:eastAsia="仿宋" w:hAnsi="仿宋" w:cs="宋体" w:hint="eastAsia"/>
          <w:kern w:val="0"/>
          <w:sz w:val="28"/>
          <w:szCs w:val="28"/>
        </w:rPr>
        <w:t>PDF文件加密</w:t>
      </w:r>
      <w:r w:rsidRPr="009F3175">
        <w:rPr>
          <w:rFonts w:ascii="仿宋" w:eastAsia="仿宋" w:hAnsi="仿宋" w:cs="宋体" w:hint="eastAsia"/>
          <w:kern w:val="0"/>
          <w:sz w:val="28"/>
          <w:szCs w:val="28"/>
        </w:rPr>
        <w:t>项目进行招标，招标方式为邀请招标，现邀请贵公司按照本邀标文件规定的内容，提交投标文件（含商务报价书）正本1份，副本3份。</w:t>
      </w:r>
    </w:p>
    <w:p w14:paraId="6C18D663" w14:textId="77777777" w:rsidR="00D25069" w:rsidRPr="009F3175" w:rsidRDefault="00D25069" w:rsidP="00D25069">
      <w:pPr>
        <w:widowControl/>
        <w:jc w:val="left"/>
        <w:rPr>
          <w:rFonts w:ascii="仿宋" w:eastAsia="仿宋" w:hAnsi="仿宋" w:cs="宋体"/>
          <w:kern w:val="0"/>
          <w:sz w:val="28"/>
          <w:szCs w:val="28"/>
        </w:rPr>
      </w:pPr>
      <w:r w:rsidRPr="009F3175">
        <w:rPr>
          <w:rFonts w:ascii="仿宋" w:eastAsia="仿宋" w:hAnsi="仿宋" w:cs="宋体" w:hint="eastAsia"/>
          <w:b/>
          <w:bCs/>
          <w:kern w:val="0"/>
          <w:sz w:val="28"/>
          <w:szCs w:val="28"/>
          <w:shd w:val="clear" w:color="auto" w:fill="FFFFFF"/>
        </w:rPr>
        <w:t>一 请在收到本邀请函后，立即通知我们：</w:t>
      </w:r>
    </w:p>
    <w:p w14:paraId="0FE5967E" w14:textId="77777777" w:rsidR="00D25069"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1.确认已收到本函；</w:t>
      </w:r>
    </w:p>
    <w:p w14:paraId="44BC6CFF" w14:textId="77777777"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2.贵公司是否参与本次招标。</w:t>
      </w:r>
    </w:p>
    <w:p w14:paraId="57E0F9BC" w14:textId="77777777"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仿宋" w:eastAsia="仿宋" w:hAnsi="仿宋" w:cs="宋体" w:hint="eastAsia"/>
          <w:b/>
          <w:bCs/>
          <w:kern w:val="0"/>
          <w:sz w:val="28"/>
          <w:szCs w:val="28"/>
        </w:rPr>
        <w:t>二 招标的时间 ：</w:t>
      </w:r>
    </w:p>
    <w:p w14:paraId="262830E5" w14:textId="1AF8BF25"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1．招标文件发布时间：</w:t>
      </w:r>
      <w:r w:rsidR="005B177B" w:rsidRPr="009F3175">
        <w:rPr>
          <w:rFonts w:ascii="仿宋" w:eastAsia="仿宋" w:hAnsi="仿宋" w:cs="宋体" w:hint="eastAsia"/>
          <w:kern w:val="0"/>
          <w:sz w:val="28"/>
          <w:szCs w:val="28"/>
        </w:rPr>
        <w:t>202</w:t>
      </w:r>
      <w:r w:rsidR="005B177B" w:rsidRPr="009F3175">
        <w:rPr>
          <w:rFonts w:ascii="仿宋" w:eastAsia="仿宋" w:hAnsi="仿宋" w:cs="宋体"/>
          <w:kern w:val="0"/>
          <w:sz w:val="28"/>
          <w:szCs w:val="28"/>
        </w:rPr>
        <w:t>4</w:t>
      </w:r>
      <w:r w:rsidRPr="009F3175">
        <w:rPr>
          <w:rFonts w:ascii="仿宋" w:eastAsia="仿宋" w:hAnsi="仿宋" w:cs="宋体" w:hint="eastAsia"/>
          <w:kern w:val="0"/>
          <w:sz w:val="28"/>
          <w:szCs w:val="28"/>
        </w:rPr>
        <w:t>年</w:t>
      </w:r>
      <w:r w:rsidR="00201F2E" w:rsidRPr="009F3175">
        <w:rPr>
          <w:rFonts w:ascii="仿宋" w:eastAsia="仿宋" w:hAnsi="仿宋" w:cs="宋体"/>
          <w:kern w:val="0"/>
          <w:sz w:val="28"/>
          <w:szCs w:val="28"/>
        </w:rPr>
        <w:t>8</w:t>
      </w:r>
      <w:r w:rsidRPr="009F3175">
        <w:rPr>
          <w:rFonts w:ascii="仿宋" w:eastAsia="仿宋" w:hAnsi="仿宋" w:cs="宋体" w:hint="eastAsia"/>
          <w:kern w:val="0"/>
          <w:sz w:val="28"/>
          <w:szCs w:val="28"/>
        </w:rPr>
        <w:t>月</w:t>
      </w:r>
      <w:r w:rsidR="00201F2E" w:rsidRPr="009F3175">
        <w:rPr>
          <w:rFonts w:ascii="仿宋" w:eastAsia="仿宋" w:hAnsi="仿宋" w:cs="宋体"/>
          <w:kern w:val="0"/>
          <w:sz w:val="28"/>
          <w:szCs w:val="28"/>
        </w:rPr>
        <w:t>12</w:t>
      </w:r>
      <w:r w:rsidRPr="009F3175">
        <w:rPr>
          <w:rFonts w:ascii="仿宋" w:eastAsia="仿宋" w:hAnsi="仿宋" w:cs="宋体" w:hint="eastAsia"/>
          <w:kern w:val="0"/>
          <w:sz w:val="28"/>
          <w:szCs w:val="28"/>
        </w:rPr>
        <w:t>日</w:t>
      </w:r>
    </w:p>
    <w:p w14:paraId="1DE1F0B2" w14:textId="140BD170"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2．投标文件提交截止时间：</w:t>
      </w:r>
      <w:r w:rsidR="005B177B" w:rsidRPr="009F3175">
        <w:rPr>
          <w:rFonts w:ascii="仿宋" w:eastAsia="仿宋" w:hAnsi="仿宋" w:cs="宋体" w:hint="eastAsia"/>
          <w:kern w:val="0"/>
          <w:sz w:val="28"/>
          <w:szCs w:val="28"/>
        </w:rPr>
        <w:t>202</w:t>
      </w:r>
      <w:r w:rsidR="005B177B" w:rsidRPr="009F3175">
        <w:rPr>
          <w:rFonts w:ascii="仿宋" w:eastAsia="仿宋" w:hAnsi="仿宋" w:cs="宋体"/>
          <w:kern w:val="0"/>
          <w:sz w:val="28"/>
          <w:szCs w:val="28"/>
        </w:rPr>
        <w:t>4</w:t>
      </w:r>
      <w:r w:rsidRPr="009F3175">
        <w:rPr>
          <w:rFonts w:ascii="仿宋" w:eastAsia="仿宋" w:hAnsi="仿宋" w:cs="宋体" w:hint="eastAsia"/>
          <w:kern w:val="0"/>
          <w:sz w:val="28"/>
          <w:szCs w:val="28"/>
        </w:rPr>
        <w:t>年</w:t>
      </w:r>
      <w:r w:rsidR="00201F2E" w:rsidRPr="009F3175">
        <w:rPr>
          <w:rFonts w:ascii="仿宋" w:eastAsia="仿宋" w:hAnsi="仿宋" w:cs="宋体"/>
          <w:kern w:val="0"/>
          <w:sz w:val="28"/>
          <w:szCs w:val="28"/>
        </w:rPr>
        <w:t>8</w:t>
      </w:r>
      <w:r w:rsidRPr="009F3175">
        <w:rPr>
          <w:rFonts w:ascii="仿宋" w:eastAsia="仿宋" w:hAnsi="仿宋" w:cs="宋体" w:hint="eastAsia"/>
          <w:kern w:val="0"/>
          <w:sz w:val="28"/>
          <w:szCs w:val="28"/>
        </w:rPr>
        <w:t>月2</w:t>
      </w:r>
      <w:r w:rsidR="00201F2E" w:rsidRPr="009F3175">
        <w:rPr>
          <w:rFonts w:ascii="仿宋" w:eastAsia="仿宋" w:hAnsi="仿宋" w:cs="宋体"/>
          <w:kern w:val="0"/>
          <w:sz w:val="28"/>
          <w:szCs w:val="28"/>
        </w:rPr>
        <w:t>3</w:t>
      </w:r>
      <w:r w:rsidRPr="009F3175">
        <w:rPr>
          <w:rFonts w:ascii="仿宋" w:eastAsia="仿宋" w:hAnsi="仿宋" w:cs="宋体" w:hint="eastAsia"/>
          <w:kern w:val="0"/>
          <w:sz w:val="28"/>
          <w:szCs w:val="28"/>
        </w:rPr>
        <w:t>日17点</w:t>
      </w:r>
    </w:p>
    <w:p w14:paraId="57E9314C" w14:textId="77777777"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仿宋" w:eastAsia="仿宋" w:hAnsi="仿宋" w:cs="宋体" w:hint="eastAsia"/>
          <w:b/>
          <w:bCs/>
          <w:kern w:val="0"/>
          <w:sz w:val="28"/>
          <w:szCs w:val="28"/>
        </w:rPr>
        <w:t>三 评标时间及地点我们将另行通知。</w:t>
      </w:r>
    </w:p>
    <w:p w14:paraId="02CE5ECB" w14:textId="77777777"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邀标单位：北京万方数据股份有限公司</w:t>
      </w:r>
    </w:p>
    <w:p w14:paraId="64522E9E" w14:textId="77777777"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联系人：胥小慧</w:t>
      </w:r>
    </w:p>
    <w:p w14:paraId="6BD01C51" w14:textId="39723FC6"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联系电话：010-58882</w:t>
      </w:r>
      <w:r w:rsidR="004300B2" w:rsidRPr="009F3175">
        <w:rPr>
          <w:rFonts w:ascii="仿宋" w:eastAsia="仿宋" w:hAnsi="仿宋" w:cs="宋体"/>
          <w:kern w:val="0"/>
          <w:sz w:val="28"/>
          <w:szCs w:val="28"/>
        </w:rPr>
        <w:t>643</w:t>
      </w:r>
      <w:r w:rsidR="004300B2" w:rsidRPr="009F3175">
        <w:rPr>
          <w:rFonts w:ascii="仿宋" w:eastAsia="仿宋" w:hAnsi="仿宋" w:cs="宋体" w:hint="eastAsia"/>
          <w:kern w:val="0"/>
          <w:sz w:val="28"/>
          <w:szCs w:val="28"/>
        </w:rPr>
        <w:t>，</w:t>
      </w:r>
      <w:r w:rsidRPr="009F3175">
        <w:rPr>
          <w:rFonts w:ascii="仿宋" w:eastAsia="仿宋" w:hAnsi="仿宋" w:cs="宋体" w:hint="eastAsia"/>
          <w:kern w:val="0"/>
          <w:sz w:val="28"/>
          <w:szCs w:val="28"/>
        </w:rPr>
        <w:t>13613212080</w:t>
      </w:r>
    </w:p>
    <w:p w14:paraId="6C0385E9" w14:textId="5F24DAC6" w:rsidR="00DA12B4"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 xml:space="preserve">邮 件: </w:t>
      </w:r>
      <w:hyperlink r:id="rId7" w:history="1">
        <w:r w:rsidR="00DA12B4" w:rsidRPr="009F3175">
          <w:rPr>
            <w:rStyle w:val="a4"/>
            <w:rFonts w:ascii="仿宋" w:eastAsia="仿宋" w:hAnsi="仿宋" w:cs="宋体" w:hint="eastAsia"/>
            <w:color w:val="auto"/>
            <w:kern w:val="0"/>
            <w:sz w:val="28"/>
            <w:szCs w:val="28"/>
          </w:rPr>
          <w:t>xu</w:t>
        </w:r>
        <w:r w:rsidR="00DA12B4" w:rsidRPr="009F3175">
          <w:rPr>
            <w:rStyle w:val="a4"/>
            <w:rFonts w:ascii="仿宋" w:eastAsia="仿宋" w:hAnsi="仿宋" w:cs="宋体"/>
            <w:color w:val="auto"/>
            <w:kern w:val="0"/>
            <w:sz w:val="28"/>
            <w:szCs w:val="28"/>
          </w:rPr>
          <w:t>xh</w:t>
        </w:r>
        <w:r w:rsidR="00DA12B4" w:rsidRPr="009F3175">
          <w:rPr>
            <w:rStyle w:val="a4"/>
            <w:rFonts w:ascii="仿宋" w:eastAsia="仿宋" w:hAnsi="仿宋" w:cs="宋体" w:hint="eastAsia"/>
            <w:color w:val="auto"/>
            <w:kern w:val="0"/>
            <w:sz w:val="28"/>
            <w:szCs w:val="28"/>
          </w:rPr>
          <w:t>@wanfangdata.com.cn</w:t>
        </w:r>
      </w:hyperlink>
    </w:p>
    <w:p w14:paraId="75CB236E" w14:textId="5E352E82" w:rsidR="00D25069" w:rsidRPr="009F3175" w:rsidRDefault="00D25069" w:rsidP="00D25069">
      <w:pPr>
        <w:widowControl/>
        <w:shd w:val="clear" w:color="auto" w:fill="FFFFFF"/>
        <w:jc w:val="left"/>
        <w:rPr>
          <w:rFonts w:ascii="仿宋" w:eastAsia="仿宋" w:hAnsi="仿宋" w:cs="宋体"/>
          <w:kern w:val="0"/>
          <w:sz w:val="28"/>
          <w:szCs w:val="28"/>
        </w:rPr>
      </w:pPr>
      <w:r w:rsidRPr="009F3175">
        <w:rPr>
          <w:rFonts w:ascii="Calibri" w:eastAsia="仿宋" w:hAnsi="Calibri" w:cs="Calibri"/>
          <w:kern w:val="0"/>
          <w:sz w:val="28"/>
          <w:szCs w:val="28"/>
        </w:rPr>
        <w:t>  </w:t>
      </w:r>
      <w:r w:rsidRPr="009F3175">
        <w:rPr>
          <w:rFonts w:ascii="仿宋" w:eastAsia="仿宋" w:hAnsi="仿宋" w:cs="宋体" w:hint="eastAsia"/>
          <w:kern w:val="0"/>
          <w:sz w:val="28"/>
          <w:szCs w:val="28"/>
        </w:rPr>
        <w:t>地 址：北京市海淀区复兴路15号</w:t>
      </w:r>
    </w:p>
    <w:p w14:paraId="6CD615CE" w14:textId="77777777" w:rsidR="00AD26E6" w:rsidRPr="009F3175" w:rsidRDefault="00AD26E6" w:rsidP="00D25069">
      <w:pPr>
        <w:widowControl/>
        <w:shd w:val="clear" w:color="auto" w:fill="FFFFFF"/>
        <w:jc w:val="left"/>
        <w:rPr>
          <w:rFonts w:ascii="仿宋" w:eastAsia="仿宋" w:hAnsi="仿宋" w:cs="宋体"/>
          <w:b/>
          <w:kern w:val="0"/>
          <w:sz w:val="28"/>
          <w:szCs w:val="28"/>
        </w:rPr>
      </w:pPr>
    </w:p>
    <w:p w14:paraId="7C20516E" w14:textId="55E30872" w:rsidR="00D25069" w:rsidRPr="009F3175" w:rsidRDefault="00DB0B9F" w:rsidP="00A13DE3">
      <w:pPr>
        <w:widowControl/>
        <w:shd w:val="clear" w:color="auto" w:fill="FFFFFF"/>
        <w:jc w:val="left"/>
        <w:rPr>
          <w:rFonts w:ascii="仿宋" w:eastAsia="仿宋" w:hAnsi="仿宋" w:cs="宋体"/>
          <w:b/>
          <w:kern w:val="0"/>
          <w:sz w:val="28"/>
          <w:szCs w:val="28"/>
        </w:rPr>
      </w:pPr>
      <w:r w:rsidRPr="009F3175">
        <w:rPr>
          <w:rFonts w:ascii="仿宋" w:eastAsia="仿宋" w:hAnsi="仿宋" w:cs="宋体" w:hint="eastAsia"/>
          <w:b/>
          <w:kern w:val="0"/>
          <w:sz w:val="28"/>
          <w:szCs w:val="28"/>
        </w:rPr>
        <w:t>附件：</w:t>
      </w:r>
      <w:r w:rsidR="00D25069" w:rsidRPr="009F3175">
        <w:rPr>
          <w:rFonts w:ascii="仿宋" w:eastAsia="仿宋" w:hAnsi="仿宋" w:cs="宋体" w:hint="eastAsia"/>
          <w:kern w:val="0"/>
          <w:sz w:val="28"/>
          <w:szCs w:val="28"/>
        </w:rPr>
        <w:t>1</w:t>
      </w:r>
      <w:r w:rsidRPr="009F3175">
        <w:rPr>
          <w:rFonts w:ascii="仿宋" w:eastAsia="仿宋" w:hAnsi="仿宋" w:cs="宋体" w:hint="eastAsia"/>
          <w:kern w:val="0"/>
          <w:sz w:val="28"/>
          <w:szCs w:val="28"/>
        </w:rPr>
        <w:t>、</w:t>
      </w:r>
      <w:r w:rsidR="00DA12B4" w:rsidRPr="009F3175">
        <w:rPr>
          <w:rFonts w:ascii="仿宋" w:eastAsia="仿宋" w:hAnsi="仿宋" w:hint="eastAsia"/>
          <w:sz w:val="28"/>
          <w:szCs w:val="28"/>
        </w:rPr>
        <w:t>PDF文件加密项目</w:t>
      </w:r>
      <w:r w:rsidR="00D25069" w:rsidRPr="009F3175">
        <w:rPr>
          <w:rFonts w:ascii="仿宋" w:eastAsia="仿宋" w:hAnsi="仿宋" w:hint="eastAsia"/>
          <w:sz w:val="28"/>
          <w:szCs w:val="28"/>
        </w:rPr>
        <w:t>采购需求书</w:t>
      </w:r>
    </w:p>
    <w:p w14:paraId="650B06D8" w14:textId="77777777" w:rsidR="00A13DE3" w:rsidRPr="009F3175" w:rsidRDefault="00A13DE3" w:rsidP="00B8008C">
      <w:pPr>
        <w:widowControl/>
        <w:shd w:val="clear" w:color="auto" w:fill="FFFFFF"/>
        <w:rPr>
          <w:rFonts w:ascii="仿宋" w:eastAsia="仿宋" w:hAnsi="仿宋"/>
          <w:sz w:val="28"/>
          <w:szCs w:val="28"/>
        </w:rPr>
      </w:pPr>
    </w:p>
    <w:p w14:paraId="313E4F22" w14:textId="6CAA824F" w:rsidR="00D25069" w:rsidRPr="009F3175" w:rsidRDefault="00D25069" w:rsidP="00B8008C">
      <w:pPr>
        <w:widowControl/>
        <w:shd w:val="clear" w:color="auto" w:fill="FFFFFF"/>
        <w:rPr>
          <w:rFonts w:ascii="微软雅黑" w:eastAsia="微软雅黑" w:hAnsi="微软雅黑" w:cs="宋体"/>
          <w:kern w:val="0"/>
          <w:sz w:val="18"/>
          <w:szCs w:val="18"/>
        </w:rPr>
      </w:pPr>
      <w:r w:rsidRPr="009F3175">
        <w:rPr>
          <w:rFonts w:ascii="仿宋" w:eastAsia="仿宋" w:hAnsi="仿宋"/>
          <w:sz w:val="28"/>
          <w:szCs w:val="28"/>
        </w:rPr>
        <w:lastRenderedPageBreak/>
        <w:t>附件</w:t>
      </w:r>
      <w:r w:rsidRPr="009F3175">
        <w:rPr>
          <w:rFonts w:ascii="仿宋" w:eastAsia="仿宋" w:hAnsi="仿宋" w:hint="eastAsia"/>
          <w:sz w:val="28"/>
          <w:szCs w:val="28"/>
        </w:rPr>
        <w:t>1：</w:t>
      </w:r>
    </w:p>
    <w:p w14:paraId="67A642A8" w14:textId="72C3ACF3" w:rsidR="00D25069" w:rsidRPr="009F3175" w:rsidRDefault="00DA12B4" w:rsidP="00D25069">
      <w:pPr>
        <w:spacing w:line="660" w:lineRule="exact"/>
        <w:jc w:val="center"/>
        <w:rPr>
          <w:rFonts w:ascii="仿宋" w:eastAsia="仿宋" w:hAnsi="仿宋"/>
          <w:b/>
          <w:sz w:val="30"/>
          <w:szCs w:val="30"/>
        </w:rPr>
      </w:pPr>
      <w:r w:rsidRPr="009F3175">
        <w:rPr>
          <w:rFonts w:ascii="仿宋" w:eastAsia="仿宋" w:hAnsi="仿宋" w:hint="eastAsia"/>
          <w:b/>
          <w:sz w:val="30"/>
          <w:szCs w:val="30"/>
        </w:rPr>
        <w:t>PDF文件加密项目</w:t>
      </w:r>
      <w:r w:rsidR="00D25069" w:rsidRPr="009F3175">
        <w:rPr>
          <w:rFonts w:ascii="仿宋" w:eastAsia="仿宋" w:hAnsi="仿宋" w:hint="eastAsia"/>
          <w:b/>
          <w:sz w:val="30"/>
          <w:szCs w:val="30"/>
        </w:rPr>
        <w:t>采购需求书</w:t>
      </w:r>
    </w:p>
    <w:p w14:paraId="7EE0DB86" w14:textId="77777777" w:rsidR="00D25069" w:rsidRPr="009F3175" w:rsidRDefault="00D25069" w:rsidP="005A564D">
      <w:pPr>
        <w:spacing w:line="560" w:lineRule="exact"/>
        <w:rPr>
          <w:rFonts w:ascii="仿宋" w:eastAsia="仿宋" w:hAnsi="仿宋"/>
          <w:b/>
          <w:sz w:val="28"/>
          <w:szCs w:val="28"/>
        </w:rPr>
      </w:pPr>
    </w:p>
    <w:p w14:paraId="2C4F53B8" w14:textId="77777777" w:rsidR="00B90E1F" w:rsidRPr="009F3175" w:rsidRDefault="00B90E1F" w:rsidP="005A564D">
      <w:pPr>
        <w:spacing w:line="560" w:lineRule="exact"/>
        <w:rPr>
          <w:rFonts w:ascii="仿宋" w:eastAsia="仿宋" w:hAnsi="仿宋"/>
          <w:b/>
          <w:sz w:val="28"/>
          <w:szCs w:val="28"/>
        </w:rPr>
      </w:pPr>
      <w:r w:rsidRPr="009F3175">
        <w:rPr>
          <w:rFonts w:ascii="仿宋" w:eastAsia="仿宋" w:hAnsi="仿宋" w:hint="eastAsia"/>
          <w:b/>
          <w:sz w:val="28"/>
          <w:szCs w:val="28"/>
        </w:rPr>
        <w:t>一、项目背景</w:t>
      </w:r>
    </w:p>
    <w:p w14:paraId="6905766B" w14:textId="2F98B8AD" w:rsidR="003F1897" w:rsidRPr="009F3175" w:rsidRDefault="00222D84" w:rsidP="003F1897">
      <w:pPr>
        <w:spacing w:line="560" w:lineRule="exact"/>
        <w:ind w:firstLine="573"/>
        <w:rPr>
          <w:rFonts w:ascii="仿宋" w:eastAsia="仿宋" w:hAnsi="仿宋"/>
          <w:sz w:val="28"/>
          <w:szCs w:val="28"/>
        </w:rPr>
      </w:pPr>
      <w:r w:rsidRPr="009F3175">
        <w:rPr>
          <w:rFonts w:ascii="Calibri" w:eastAsia="仿宋" w:hAnsi="Calibri" w:cs="Calibri" w:hint="eastAsia"/>
          <w:sz w:val="28"/>
          <w:szCs w:val="28"/>
        </w:rPr>
        <w:t>万方数据是国内较早以信息服务为核心的股份制高新技术企业，经过</w:t>
      </w:r>
      <w:r w:rsidRPr="009F3175">
        <w:rPr>
          <w:rFonts w:ascii="Calibri" w:eastAsia="仿宋" w:hAnsi="Calibri" w:cs="Calibri" w:hint="eastAsia"/>
          <w:sz w:val="28"/>
          <w:szCs w:val="28"/>
        </w:rPr>
        <w:t>20</w:t>
      </w:r>
      <w:r w:rsidRPr="009F3175">
        <w:rPr>
          <w:rFonts w:ascii="Calibri" w:eastAsia="仿宋" w:hAnsi="Calibri" w:cs="Calibri" w:hint="eastAsia"/>
          <w:sz w:val="28"/>
          <w:szCs w:val="28"/>
        </w:rPr>
        <w:t>年来快速稳定的发展，</w:t>
      </w:r>
      <w:r w:rsidR="00F91367" w:rsidRPr="009F3175">
        <w:rPr>
          <w:rFonts w:ascii="Calibri" w:eastAsia="仿宋" w:hAnsi="Calibri" w:cs="Calibri" w:hint="eastAsia"/>
          <w:sz w:val="28"/>
          <w:szCs w:val="28"/>
        </w:rPr>
        <w:t>已经成为一家以提供信息资源产品为基础，同时集信息内容管理解决方案与知识服务为一体的综合信息内容服务提供商，形成了以“资源</w:t>
      </w:r>
      <w:r w:rsidR="00F91367" w:rsidRPr="009F3175">
        <w:rPr>
          <w:rFonts w:ascii="Calibri" w:eastAsia="仿宋" w:hAnsi="Calibri" w:cs="Calibri" w:hint="eastAsia"/>
          <w:sz w:val="28"/>
          <w:szCs w:val="28"/>
        </w:rPr>
        <w:t>+</w:t>
      </w:r>
      <w:r w:rsidR="00F91367" w:rsidRPr="009F3175">
        <w:rPr>
          <w:rFonts w:ascii="Calibri" w:eastAsia="仿宋" w:hAnsi="Calibri" w:cs="Calibri" w:hint="eastAsia"/>
          <w:sz w:val="28"/>
          <w:szCs w:val="28"/>
        </w:rPr>
        <w:t>软件</w:t>
      </w:r>
      <w:r w:rsidR="00F91367" w:rsidRPr="009F3175">
        <w:rPr>
          <w:rFonts w:ascii="Calibri" w:eastAsia="仿宋" w:hAnsi="Calibri" w:cs="Calibri" w:hint="eastAsia"/>
          <w:sz w:val="28"/>
          <w:szCs w:val="28"/>
        </w:rPr>
        <w:t>+</w:t>
      </w:r>
      <w:r w:rsidR="00F91367" w:rsidRPr="009F3175">
        <w:rPr>
          <w:rFonts w:ascii="Calibri" w:eastAsia="仿宋" w:hAnsi="Calibri" w:cs="Calibri" w:hint="eastAsia"/>
          <w:sz w:val="28"/>
          <w:szCs w:val="28"/>
        </w:rPr>
        <w:t>硬件</w:t>
      </w:r>
      <w:r w:rsidR="00F91367" w:rsidRPr="009F3175">
        <w:rPr>
          <w:rFonts w:ascii="Calibri" w:eastAsia="仿宋" w:hAnsi="Calibri" w:cs="Calibri" w:hint="eastAsia"/>
          <w:sz w:val="28"/>
          <w:szCs w:val="28"/>
        </w:rPr>
        <w:t>+</w:t>
      </w:r>
      <w:r w:rsidR="00F91367" w:rsidRPr="009F3175">
        <w:rPr>
          <w:rFonts w:ascii="Calibri" w:eastAsia="仿宋" w:hAnsi="Calibri" w:cs="Calibri" w:hint="eastAsia"/>
          <w:sz w:val="28"/>
          <w:szCs w:val="28"/>
        </w:rPr>
        <w:t>服务”为核心的业务模式</w:t>
      </w:r>
      <w:r w:rsidRPr="009F3175">
        <w:rPr>
          <w:rFonts w:ascii="Calibri" w:eastAsia="仿宋" w:hAnsi="Calibri" w:cs="Calibri" w:hint="eastAsia"/>
          <w:sz w:val="28"/>
          <w:szCs w:val="28"/>
        </w:rPr>
        <w:t>。</w:t>
      </w:r>
      <w:r w:rsidR="00941FCA" w:rsidRPr="009F3175">
        <w:rPr>
          <w:rFonts w:ascii="Calibri" w:eastAsia="仿宋" w:hAnsi="Calibri" w:cs="Calibri"/>
          <w:sz w:val="28"/>
          <w:szCs w:val="28"/>
        </w:rPr>
        <w:t> </w:t>
      </w:r>
      <w:r w:rsidR="003F1897" w:rsidRPr="009F3175">
        <w:rPr>
          <w:rFonts w:ascii="Calibri" w:eastAsia="仿宋" w:hAnsi="Calibri" w:cs="Calibri" w:hint="eastAsia"/>
          <w:sz w:val="28"/>
          <w:szCs w:val="28"/>
        </w:rPr>
        <w:t>在当前国内外学术信息知识服务高速发展的态势下，文献的数字化加工以及流转环节持续增加，编辑与审核流程也变得更为严格和繁杂</w:t>
      </w:r>
      <w:r w:rsidR="002D08A2" w:rsidRPr="009F3175">
        <w:rPr>
          <w:rFonts w:ascii="Calibri" w:eastAsia="仿宋" w:hAnsi="Calibri" w:cs="Calibri" w:hint="eastAsia"/>
          <w:sz w:val="28"/>
          <w:szCs w:val="28"/>
        </w:rPr>
        <w:t>，为了有效确保文献在从加工到对外服务的整个流程中的信息安全，本公司决定在数字化加工工程中，对</w:t>
      </w:r>
      <w:r w:rsidR="002D08A2" w:rsidRPr="009F3175">
        <w:rPr>
          <w:rFonts w:ascii="Calibri" w:eastAsia="仿宋" w:hAnsi="Calibri" w:cs="Calibri" w:hint="eastAsia"/>
          <w:sz w:val="28"/>
          <w:szCs w:val="28"/>
        </w:rPr>
        <w:t xml:space="preserve"> PDF </w:t>
      </w:r>
      <w:r w:rsidR="002D08A2" w:rsidRPr="009F3175">
        <w:rPr>
          <w:rFonts w:ascii="Calibri" w:eastAsia="仿宋" w:hAnsi="Calibri" w:cs="Calibri" w:hint="eastAsia"/>
          <w:sz w:val="28"/>
          <w:szCs w:val="28"/>
        </w:rPr>
        <w:t>文件进行必要且高效的加密与解密处理，同时不影响原有加工生产的效率与流畅性。</w:t>
      </w:r>
    </w:p>
    <w:p w14:paraId="084FBCF6" w14:textId="77777777" w:rsidR="00A01DD4" w:rsidRPr="009F3175" w:rsidRDefault="00A01DD4" w:rsidP="00A01DD4">
      <w:pPr>
        <w:numPr>
          <w:ilvl w:val="0"/>
          <w:numId w:val="9"/>
        </w:numPr>
        <w:spacing w:line="600" w:lineRule="auto"/>
        <w:rPr>
          <w:rFonts w:ascii="仿宋" w:eastAsia="仿宋" w:hAnsi="仿宋"/>
          <w:b/>
          <w:sz w:val="28"/>
          <w:szCs w:val="28"/>
        </w:rPr>
      </w:pPr>
      <w:r w:rsidRPr="009F3175">
        <w:rPr>
          <w:rFonts w:ascii="仿宋" w:eastAsia="仿宋" w:hAnsi="仿宋" w:hint="eastAsia"/>
          <w:b/>
          <w:sz w:val="28"/>
          <w:szCs w:val="28"/>
        </w:rPr>
        <w:t>技术需求</w:t>
      </w:r>
    </w:p>
    <w:p w14:paraId="7610E2E9" w14:textId="77777777" w:rsidR="00A01DD4" w:rsidRPr="009F3175" w:rsidRDefault="00A01DD4" w:rsidP="00A01DD4">
      <w:pPr>
        <w:pStyle w:val="a8"/>
        <w:numPr>
          <w:ilvl w:val="0"/>
          <w:numId w:val="10"/>
        </w:numPr>
        <w:spacing w:line="360" w:lineRule="auto"/>
        <w:ind w:firstLineChars="0"/>
        <w:rPr>
          <w:rFonts w:ascii="仿宋" w:eastAsia="仿宋" w:hAnsi="仿宋"/>
          <w:b/>
          <w:sz w:val="28"/>
          <w:szCs w:val="28"/>
        </w:rPr>
      </w:pPr>
      <w:r w:rsidRPr="009F3175">
        <w:rPr>
          <w:rFonts w:ascii="仿宋" w:eastAsia="仿宋" w:hAnsi="仿宋" w:hint="eastAsia"/>
          <w:b/>
          <w:sz w:val="28"/>
          <w:szCs w:val="28"/>
        </w:rPr>
        <w:t>软件参数</w:t>
      </w:r>
    </w:p>
    <w:p w14:paraId="4398552E" w14:textId="77777777" w:rsidR="00A01DD4" w:rsidRPr="009F3175" w:rsidRDefault="00A01DD4" w:rsidP="00AA63E8">
      <w:pPr>
        <w:spacing w:line="560" w:lineRule="exact"/>
        <w:rPr>
          <w:rFonts w:ascii="仿宋" w:eastAsia="仿宋" w:hAnsi="仿宋"/>
          <w:sz w:val="28"/>
          <w:szCs w:val="28"/>
        </w:rPr>
      </w:pPr>
    </w:p>
    <w:tbl>
      <w:tblPr>
        <w:tblpPr w:leftFromText="180" w:rightFromText="180" w:horzAnchor="margin" w:tblpXSpec="center" w:tblpY="242"/>
        <w:tblW w:w="9210" w:type="dxa"/>
        <w:tblLook w:val="04A0" w:firstRow="1" w:lastRow="0" w:firstColumn="1" w:lastColumn="0" w:noHBand="0" w:noVBand="1"/>
      </w:tblPr>
      <w:tblGrid>
        <w:gridCol w:w="1413"/>
        <w:gridCol w:w="6379"/>
        <w:gridCol w:w="1418"/>
      </w:tblGrid>
      <w:tr w:rsidR="009F3175" w:rsidRPr="009F3175" w14:paraId="1D5C76DC" w14:textId="77777777" w:rsidTr="005B177B">
        <w:trPr>
          <w:trHeight w:val="753"/>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412DD2" w14:textId="77777777" w:rsidR="005B177B" w:rsidRPr="009F3175" w:rsidRDefault="005B177B" w:rsidP="005B177B">
            <w:pPr>
              <w:widowControl/>
              <w:jc w:val="center"/>
              <w:rPr>
                <w:rFonts w:ascii="仿宋" w:eastAsia="仿宋" w:hAnsi="仿宋" w:cs="宋体"/>
                <w:b/>
                <w:bCs/>
                <w:kern w:val="0"/>
                <w:szCs w:val="21"/>
              </w:rPr>
            </w:pPr>
            <w:r w:rsidRPr="009F3175">
              <w:rPr>
                <w:rFonts w:ascii="仿宋" w:eastAsia="仿宋" w:hAnsi="仿宋" w:cs="宋体" w:hint="eastAsia"/>
                <w:b/>
                <w:bCs/>
                <w:kern w:val="0"/>
                <w:szCs w:val="21"/>
              </w:rPr>
              <w:lastRenderedPageBreak/>
              <w:t>规格</w:t>
            </w:r>
          </w:p>
        </w:tc>
        <w:tc>
          <w:tcPr>
            <w:tcW w:w="6379" w:type="dxa"/>
            <w:tcBorders>
              <w:top w:val="single" w:sz="4" w:space="0" w:color="auto"/>
              <w:left w:val="nil"/>
              <w:bottom w:val="single" w:sz="4" w:space="0" w:color="auto"/>
              <w:right w:val="single" w:sz="4" w:space="0" w:color="auto"/>
            </w:tcBorders>
            <w:shd w:val="clear" w:color="auto" w:fill="auto"/>
            <w:vAlign w:val="center"/>
            <w:hideMark/>
          </w:tcPr>
          <w:p w14:paraId="6187C128" w14:textId="77777777" w:rsidR="005B177B" w:rsidRPr="009F3175" w:rsidRDefault="005B177B" w:rsidP="005B177B">
            <w:pPr>
              <w:widowControl/>
              <w:jc w:val="center"/>
              <w:rPr>
                <w:rFonts w:ascii="仿宋" w:eastAsia="仿宋" w:hAnsi="仿宋" w:cs="宋体"/>
                <w:b/>
                <w:bCs/>
                <w:kern w:val="0"/>
                <w:szCs w:val="21"/>
              </w:rPr>
            </w:pPr>
            <w:r w:rsidRPr="009F3175">
              <w:rPr>
                <w:rFonts w:ascii="仿宋" w:eastAsia="仿宋" w:hAnsi="仿宋" w:cs="宋体" w:hint="eastAsia"/>
                <w:b/>
                <w:bCs/>
                <w:kern w:val="0"/>
                <w:szCs w:val="21"/>
              </w:rPr>
              <w:t>技术要求</w:t>
            </w:r>
          </w:p>
        </w:tc>
        <w:tc>
          <w:tcPr>
            <w:tcW w:w="1418" w:type="dxa"/>
            <w:tcBorders>
              <w:top w:val="single" w:sz="4" w:space="0" w:color="auto"/>
              <w:left w:val="nil"/>
              <w:bottom w:val="single" w:sz="4" w:space="0" w:color="auto"/>
              <w:right w:val="single" w:sz="4" w:space="0" w:color="auto"/>
            </w:tcBorders>
            <w:vAlign w:val="center"/>
          </w:tcPr>
          <w:p w14:paraId="0A2DE2A4" w14:textId="77777777" w:rsidR="005B177B" w:rsidRPr="009F3175" w:rsidRDefault="005B177B" w:rsidP="005B177B">
            <w:pPr>
              <w:widowControl/>
              <w:jc w:val="center"/>
              <w:rPr>
                <w:rFonts w:ascii="仿宋" w:eastAsia="仿宋" w:hAnsi="仿宋" w:cs="宋体"/>
                <w:b/>
                <w:bCs/>
                <w:kern w:val="0"/>
                <w:szCs w:val="21"/>
              </w:rPr>
            </w:pPr>
            <w:r w:rsidRPr="009F3175">
              <w:rPr>
                <w:rFonts w:ascii="仿宋" w:eastAsia="仿宋" w:hAnsi="仿宋" w:cs="宋体" w:hint="eastAsia"/>
                <w:b/>
                <w:bCs/>
                <w:kern w:val="0"/>
                <w:szCs w:val="21"/>
              </w:rPr>
              <w:t>重要程度</w:t>
            </w:r>
          </w:p>
        </w:tc>
      </w:tr>
      <w:tr w:rsidR="009F3175" w:rsidRPr="009F3175" w14:paraId="34EA24E4" w14:textId="77777777" w:rsidTr="005B177B">
        <w:trPr>
          <w:trHeight w:val="753"/>
        </w:trPr>
        <w:tc>
          <w:tcPr>
            <w:tcW w:w="1413" w:type="dxa"/>
            <w:vMerge w:val="restart"/>
            <w:tcBorders>
              <w:top w:val="nil"/>
              <w:left w:val="single" w:sz="4" w:space="0" w:color="auto"/>
              <w:right w:val="single" w:sz="4" w:space="0" w:color="auto"/>
            </w:tcBorders>
            <w:shd w:val="clear" w:color="000000" w:fill="FFFFFF"/>
            <w:vAlign w:val="center"/>
            <w:hideMark/>
          </w:tcPr>
          <w:p w14:paraId="7F48A21F"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基础模块</w:t>
            </w:r>
          </w:p>
        </w:tc>
        <w:tc>
          <w:tcPr>
            <w:tcW w:w="6379" w:type="dxa"/>
            <w:tcBorders>
              <w:top w:val="nil"/>
              <w:left w:val="nil"/>
              <w:bottom w:val="single" w:sz="4" w:space="0" w:color="auto"/>
              <w:right w:val="single" w:sz="4" w:space="0" w:color="auto"/>
            </w:tcBorders>
            <w:shd w:val="clear" w:color="000000" w:fill="FFFFFF"/>
            <w:vAlign w:val="center"/>
            <w:hideMark/>
          </w:tcPr>
          <w:p w14:paraId="2080750D" w14:textId="77777777" w:rsidR="005B177B" w:rsidRPr="009F3175" w:rsidRDefault="005B177B" w:rsidP="00EF094B">
            <w:pPr>
              <w:rPr>
                <w:rFonts w:ascii="仿宋" w:eastAsia="仿宋" w:hAnsi="仿宋" w:cs="宋体"/>
                <w:kern w:val="0"/>
                <w:szCs w:val="21"/>
              </w:rPr>
            </w:pPr>
            <w:r w:rsidRPr="009F3175">
              <w:rPr>
                <w:rFonts w:ascii="仿宋" w:eastAsia="仿宋" w:hAnsi="仿宋" w:cs="宋体" w:hint="eastAsia"/>
                <w:kern w:val="0"/>
                <w:szCs w:val="21"/>
              </w:rPr>
              <w:t>数据加解密服务系统，独立部署</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4560FD81" w14:textId="77777777" w:rsidR="005B177B" w:rsidRPr="009F3175" w:rsidRDefault="005B177B" w:rsidP="00EF094B">
            <w:pPr>
              <w:widowControl/>
              <w:rPr>
                <w:rFonts w:ascii="仿宋" w:eastAsia="仿宋" w:hAnsi="仿宋" w:cs="宋体"/>
                <w:kern w:val="0"/>
                <w:szCs w:val="21"/>
              </w:rPr>
            </w:pPr>
          </w:p>
        </w:tc>
      </w:tr>
      <w:tr w:rsidR="009F3175" w:rsidRPr="009F3175" w14:paraId="5A221641" w14:textId="77777777" w:rsidTr="005B177B">
        <w:trPr>
          <w:trHeight w:val="753"/>
        </w:trPr>
        <w:tc>
          <w:tcPr>
            <w:tcW w:w="1413" w:type="dxa"/>
            <w:vMerge/>
            <w:tcBorders>
              <w:left w:val="single" w:sz="4" w:space="0" w:color="auto"/>
              <w:right w:val="single" w:sz="4" w:space="0" w:color="auto"/>
            </w:tcBorders>
            <w:vAlign w:val="center"/>
            <w:hideMark/>
          </w:tcPr>
          <w:p w14:paraId="15960F4E"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000000" w:fill="FFFFFF"/>
            <w:vAlign w:val="center"/>
            <w:hideMark/>
          </w:tcPr>
          <w:p w14:paraId="38D5D9F6"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客户端管控系统：</w:t>
            </w:r>
            <w:r w:rsidRPr="009F3175">
              <w:rPr>
                <w:rFonts w:ascii="仿宋" w:eastAsia="仿宋" w:hAnsi="仿宋" w:hint="eastAsia"/>
              </w:rPr>
              <w:t>提供集中式客户端管理，实现对客户端行为的全面监控与控制。</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420F2598" w14:textId="77777777" w:rsidR="005B177B" w:rsidRPr="009F3175" w:rsidRDefault="005B177B" w:rsidP="00EF094B">
            <w:pPr>
              <w:widowControl/>
              <w:rPr>
                <w:rFonts w:ascii="仿宋" w:eastAsia="仿宋" w:hAnsi="仿宋" w:cs="宋体"/>
                <w:kern w:val="0"/>
                <w:szCs w:val="21"/>
              </w:rPr>
            </w:pPr>
          </w:p>
        </w:tc>
      </w:tr>
      <w:tr w:rsidR="009F3175" w:rsidRPr="009F3175" w14:paraId="6A28045C" w14:textId="77777777" w:rsidTr="005B177B">
        <w:trPr>
          <w:trHeight w:val="753"/>
        </w:trPr>
        <w:tc>
          <w:tcPr>
            <w:tcW w:w="1413" w:type="dxa"/>
            <w:vMerge/>
            <w:tcBorders>
              <w:left w:val="single" w:sz="4" w:space="0" w:color="auto"/>
              <w:bottom w:val="single" w:sz="4" w:space="0" w:color="auto"/>
              <w:right w:val="single" w:sz="4" w:space="0" w:color="auto"/>
            </w:tcBorders>
            <w:vAlign w:val="center"/>
          </w:tcPr>
          <w:p w14:paraId="68BC93E0"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000000" w:fill="FFFFFF"/>
            <w:vAlign w:val="center"/>
          </w:tcPr>
          <w:p w14:paraId="2581F788" w14:textId="77777777" w:rsidR="005B177B" w:rsidRPr="009F3175" w:rsidRDefault="005B177B" w:rsidP="00EF094B">
            <w:pPr>
              <w:rPr>
                <w:rFonts w:ascii="仿宋" w:eastAsia="仿宋" w:hAnsi="仿宋"/>
              </w:rPr>
            </w:pPr>
            <w:r w:rsidRPr="009F3175">
              <w:rPr>
                <w:rFonts w:ascii="仿宋" w:eastAsia="仿宋" w:hAnsi="仿宋" w:hint="eastAsia"/>
              </w:rPr>
              <w:t>集成性：系统需无缝对接现有数据加工及业务流程管理系统，确保业务连续性与稳定性。</w:t>
            </w:r>
          </w:p>
          <w:p w14:paraId="0601D940"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兼容性：支持与各类操作系统和应用程序的兼容，保障数据流转的顺畅性。</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3FBA53A7"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1A3DF431" w14:textId="77777777" w:rsidTr="005B177B">
        <w:trPr>
          <w:trHeight w:val="753"/>
        </w:trPr>
        <w:tc>
          <w:tcPr>
            <w:tcW w:w="1413" w:type="dxa"/>
            <w:vMerge w:val="restart"/>
            <w:tcBorders>
              <w:top w:val="nil"/>
              <w:left w:val="single" w:sz="4" w:space="0" w:color="auto"/>
              <w:right w:val="single" w:sz="4" w:space="0" w:color="auto"/>
            </w:tcBorders>
            <w:shd w:val="clear" w:color="auto" w:fill="auto"/>
            <w:noWrap/>
            <w:vAlign w:val="center"/>
            <w:hideMark/>
          </w:tcPr>
          <w:p w14:paraId="1C3C1D55" w14:textId="77777777" w:rsidR="005B177B" w:rsidRPr="009F3175" w:rsidRDefault="005B177B" w:rsidP="00EF094B">
            <w:pPr>
              <w:widowControl/>
              <w:rPr>
                <w:rFonts w:ascii="仿宋" w:eastAsia="仿宋" w:hAnsi="仿宋" w:cs="宋体"/>
                <w:kern w:val="0"/>
                <w:szCs w:val="21"/>
              </w:rPr>
            </w:pPr>
          </w:p>
          <w:p w14:paraId="493E0C89"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数据加解密安全管控</w:t>
            </w:r>
          </w:p>
        </w:tc>
        <w:tc>
          <w:tcPr>
            <w:tcW w:w="6379" w:type="dxa"/>
            <w:tcBorders>
              <w:top w:val="nil"/>
              <w:left w:val="nil"/>
              <w:bottom w:val="single" w:sz="4" w:space="0" w:color="auto"/>
              <w:right w:val="single" w:sz="4" w:space="0" w:color="auto"/>
            </w:tcBorders>
            <w:shd w:val="clear" w:color="auto" w:fill="auto"/>
            <w:noWrap/>
            <w:vAlign w:val="center"/>
            <w:hideMark/>
          </w:tcPr>
          <w:p w14:paraId="6C73C89F" w14:textId="77777777" w:rsidR="005B177B" w:rsidRPr="009F3175" w:rsidRDefault="005B177B" w:rsidP="00EF094B">
            <w:pPr>
              <w:widowControl/>
              <w:jc w:val="left"/>
              <w:rPr>
                <w:rFonts w:ascii="仿宋" w:eastAsia="仿宋" w:hAnsi="仿宋"/>
              </w:rPr>
            </w:pPr>
            <w:r w:rsidRPr="009F3175">
              <w:rPr>
                <w:rFonts w:ascii="仿宋" w:eastAsia="仿宋" w:hAnsi="仿宋" w:cs="宋体" w:hint="eastAsia"/>
                <w:kern w:val="0"/>
                <w:szCs w:val="21"/>
              </w:rPr>
              <w:t>高性能：采用先进的高性能加解密技术，</w:t>
            </w:r>
            <w:r w:rsidRPr="009F3175">
              <w:rPr>
                <w:rFonts w:ascii="仿宋" w:eastAsia="仿宋" w:hAnsi="仿宋" w:hint="eastAsia"/>
              </w:rPr>
              <w:t>实现数据的实时透明加解密，保障数据安全的同时，不影响系统性能。</w:t>
            </w:r>
          </w:p>
          <w:p w14:paraId="30E46856"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透明加密：</w:t>
            </w:r>
            <w:r w:rsidRPr="009F3175">
              <w:rPr>
                <w:rFonts w:ascii="仿宋" w:eastAsia="仿宋" w:hAnsi="仿宋" w:cs="宋体" w:hint="eastAsia"/>
                <w:kern w:val="0"/>
                <w:szCs w:val="21"/>
              </w:rPr>
              <w:t>支持基于数据的实时访问的透明加解密，加解密过程需透明用户无感知，不影响原有数据加工及生产系统。</w:t>
            </w:r>
          </w:p>
        </w:tc>
        <w:tc>
          <w:tcPr>
            <w:tcW w:w="1418" w:type="dxa"/>
            <w:tcBorders>
              <w:top w:val="single" w:sz="4" w:space="0" w:color="auto"/>
              <w:left w:val="nil"/>
              <w:bottom w:val="single" w:sz="4" w:space="0" w:color="auto"/>
              <w:right w:val="single" w:sz="4" w:space="0" w:color="auto"/>
            </w:tcBorders>
            <w:vAlign w:val="center"/>
          </w:tcPr>
          <w:p w14:paraId="5CFABD53"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5430A0A8" w14:textId="77777777" w:rsidTr="005B177B">
        <w:trPr>
          <w:trHeight w:val="753"/>
        </w:trPr>
        <w:tc>
          <w:tcPr>
            <w:tcW w:w="1413" w:type="dxa"/>
            <w:vMerge/>
            <w:tcBorders>
              <w:left w:val="single" w:sz="4" w:space="0" w:color="auto"/>
              <w:right w:val="single" w:sz="4" w:space="0" w:color="auto"/>
            </w:tcBorders>
            <w:shd w:val="clear" w:color="auto" w:fill="auto"/>
            <w:noWrap/>
            <w:vAlign w:val="center"/>
          </w:tcPr>
          <w:p w14:paraId="55CDC9E0" w14:textId="77777777" w:rsidR="005B177B" w:rsidRPr="009F3175" w:rsidRDefault="005B177B" w:rsidP="00EF094B">
            <w:pPr>
              <w:widowControl/>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tcPr>
          <w:p w14:paraId="52C67A8E"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权限审批解密：支持基于权限审批的解密流程，结合硬件验证与管理员权限审批，确保解密操作的安全性与合规性。</w:t>
            </w:r>
          </w:p>
        </w:tc>
        <w:tc>
          <w:tcPr>
            <w:tcW w:w="1418" w:type="dxa"/>
            <w:tcBorders>
              <w:top w:val="single" w:sz="4" w:space="0" w:color="auto"/>
              <w:left w:val="nil"/>
              <w:bottom w:val="single" w:sz="4" w:space="0" w:color="auto"/>
              <w:right w:val="single" w:sz="4" w:space="0" w:color="auto"/>
            </w:tcBorders>
            <w:vAlign w:val="center"/>
          </w:tcPr>
          <w:p w14:paraId="127957F9" w14:textId="77777777" w:rsidR="005B177B" w:rsidRPr="009F3175" w:rsidRDefault="005B177B" w:rsidP="00EF094B">
            <w:pPr>
              <w:widowControl/>
              <w:rPr>
                <w:rFonts w:ascii="仿宋" w:eastAsia="仿宋" w:hAnsi="仿宋" w:cs="宋体"/>
                <w:kern w:val="0"/>
                <w:szCs w:val="21"/>
              </w:rPr>
            </w:pPr>
          </w:p>
        </w:tc>
      </w:tr>
      <w:tr w:rsidR="009F3175" w:rsidRPr="009F3175" w14:paraId="39BB7F10" w14:textId="77777777" w:rsidTr="005B177B">
        <w:trPr>
          <w:trHeight w:val="753"/>
        </w:trPr>
        <w:tc>
          <w:tcPr>
            <w:tcW w:w="1413" w:type="dxa"/>
            <w:vMerge/>
            <w:tcBorders>
              <w:left w:val="single" w:sz="4" w:space="0" w:color="auto"/>
              <w:right w:val="single" w:sz="4" w:space="0" w:color="auto"/>
            </w:tcBorders>
            <w:shd w:val="clear" w:color="auto" w:fill="auto"/>
            <w:noWrap/>
            <w:vAlign w:val="center"/>
          </w:tcPr>
          <w:p w14:paraId="68902585" w14:textId="77777777" w:rsidR="005B177B" w:rsidRPr="009F3175" w:rsidRDefault="005B177B" w:rsidP="00EF094B">
            <w:pPr>
              <w:widowControl/>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tcPr>
          <w:p w14:paraId="7CFC4D02"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客户端数据自动加密处理：</w:t>
            </w:r>
            <w:r w:rsidRPr="009F3175">
              <w:rPr>
                <w:rFonts w:ascii="仿宋" w:eastAsia="仿宋" w:hAnsi="仿宋" w:hint="eastAsia"/>
              </w:rPr>
              <w:t>自动加密上传的数据，防止数据泄露，保障数据在传输过程中的安全，防止</w:t>
            </w:r>
            <w:r w:rsidRPr="009F3175">
              <w:rPr>
                <w:rFonts w:ascii="仿宋" w:eastAsia="仿宋" w:hAnsi="仿宋" w:cs="宋体" w:hint="eastAsia"/>
                <w:kern w:val="0"/>
                <w:szCs w:val="21"/>
              </w:rPr>
              <w:t>外部窃密导致的数据泄漏。</w:t>
            </w:r>
          </w:p>
        </w:tc>
        <w:tc>
          <w:tcPr>
            <w:tcW w:w="1418" w:type="dxa"/>
            <w:tcBorders>
              <w:top w:val="single" w:sz="4" w:space="0" w:color="auto"/>
              <w:left w:val="nil"/>
              <w:bottom w:val="single" w:sz="4" w:space="0" w:color="auto"/>
              <w:right w:val="single" w:sz="4" w:space="0" w:color="auto"/>
            </w:tcBorders>
            <w:vAlign w:val="center"/>
          </w:tcPr>
          <w:p w14:paraId="41CB9262" w14:textId="77777777" w:rsidR="005B177B" w:rsidRPr="009F3175" w:rsidRDefault="005B177B" w:rsidP="00EF094B">
            <w:pPr>
              <w:widowControl/>
              <w:rPr>
                <w:rFonts w:ascii="仿宋" w:eastAsia="仿宋" w:hAnsi="仿宋" w:cs="宋体"/>
                <w:kern w:val="0"/>
                <w:szCs w:val="21"/>
              </w:rPr>
            </w:pPr>
          </w:p>
        </w:tc>
      </w:tr>
      <w:tr w:rsidR="009F3175" w:rsidRPr="009F3175" w14:paraId="0B715A12" w14:textId="77777777" w:rsidTr="005B177B">
        <w:trPr>
          <w:trHeight w:val="753"/>
        </w:trPr>
        <w:tc>
          <w:tcPr>
            <w:tcW w:w="1413" w:type="dxa"/>
            <w:vMerge/>
            <w:tcBorders>
              <w:left w:val="single" w:sz="4" w:space="0" w:color="auto"/>
              <w:right w:val="single" w:sz="4" w:space="0" w:color="auto"/>
            </w:tcBorders>
            <w:vAlign w:val="center"/>
            <w:hideMark/>
          </w:tcPr>
          <w:p w14:paraId="69064AE6"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hideMark/>
          </w:tcPr>
          <w:p w14:paraId="31743B56"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文件访问控制：对指定客户端软件访问的加密文件实施透明解密，确保文件在修改与保存后仍保持加密状态</w:t>
            </w:r>
            <w:r w:rsidRPr="009F3175">
              <w:rPr>
                <w:rFonts w:ascii="仿宋" w:eastAsia="仿宋" w:hAnsi="仿宋" w:cs="宋体" w:hint="eastAsia"/>
                <w:kern w:val="0"/>
                <w:szCs w:val="21"/>
              </w:rPr>
              <w:t>。</w:t>
            </w:r>
          </w:p>
        </w:tc>
        <w:tc>
          <w:tcPr>
            <w:tcW w:w="1418" w:type="dxa"/>
            <w:tcBorders>
              <w:top w:val="single" w:sz="4" w:space="0" w:color="auto"/>
              <w:left w:val="nil"/>
              <w:bottom w:val="single" w:sz="4" w:space="0" w:color="auto"/>
              <w:right w:val="single" w:sz="4" w:space="0" w:color="auto"/>
            </w:tcBorders>
            <w:vAlign w:val="center"/>
          </w:tcPr>
          <w:p w14:paraId="6E855095" w14:textId="77777777" w:rsidR="005B177B" w:rsidRPr="009F3175" w:rsidRDefault="005B177B" w:rsidP="00EF094B">
            <w:pPr>
              <w:widowControl/>
              <w:rPr>
                <w:rFonts w:ascii="仿宋" w:eastAsia="仿宋" w:hAnsi="仿宋" w:cs="宋体"/>
                <w:kern w:val="0"/>
                <w:szCs w:val="21"/>
              </w:rPr>
            </w:pPr>
          </w:p>
        </w:tc>
      </w:tr>
      <w:tr w:rsidR="009F3175" w:rsidRPr="009F3175" w14:paraId="50522440" w14:textId="77777777" w:rsidTr="005B177B">
        <w:trPr>
          <w:trHeight w:val="753"/>
        </w:trPr>
        <w:tc>
          <w:tcPr>
            <w:tcW w:w="1413" w:type="dxa"/>
            <w:vMerge/>
            <w:tcBorders>
              <w:left w:val="single" w:sz="4" w:space="0" w:color="auto"/>
              <w:right w:val="single" w:sz="4" w:space="0" w:color="auto"/>
            </w:tcBorders>
            <w:vAlign w:val="center"/>
          </w:tcPr>
          <w:p w14:paraId="1699146C"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tcPr>
          <w:p w14:paraId="09B12956" w14:textId="77777777" w:rsidR="005B177B" w:rsidRPr="009F3175" w:rsidRDefault="005B177B" w:rsidP="00EF094B">
            <w:pPr>
              <w:widowControl/>
              <w:jc w:val="left"/>
              <w:rPr>
                <w:rFonts w:ascii="仿宋" w:eastAsia="仿宋" w:hAnsi="仿宋"/>
              </w:rPr>
            </w:pPr>
            <w:r w:rsidRPr="009F3175">
              <w:rPr>
                <w:rFonts w:ascii="仿宋" w:eastAsia="仿宋" w:hAnsi="仿宋"/>
              </w:rPr>
              <w:t>文件监控与动态加密：实时监控指定路径下的文件创建，自动实施加密，保障新建文件的安全。文件路径可基于设置也可根据业务需求自动实现匹配，动态按需加密。</w:t>
            </w:r>
          </w:p>
        </w:tc>
        <w:tc>
          <w:tcPr>
            <w:tcW w:w="1418" w:type="dxa"/>
            <w:tcBorders>
              <w:top w:val="single" w:sz="4" w:space="0" w:color="auto"/>
              <w:left w:val="nil"/>
              <w:bottom w:val="single" w:sz="4" w:space="0" w:color="auto"/>
              <w:right w:val="single" w:sz="4" w:space="0" w:color="auto"/>
            </w:tcBorders>
            <w:vAlign w:val="center"/>
          </w:tcPr>
          <w:p w14:paraId="3EEAC9F2" w14:textId="77777777" w:rsidR="005B177B" w:rsidRPr="009F3175" w:rsidRDefault="005B177B" w:rsidP="00EF094B">
            <w:pPr>
              <w:widowControl/>
              <w:rPr>
                <w:rFonts w:ascii="仿宋" w:eastAsia="仿宋" w:hAnsi="仿宋" w:cs="宋体"/>
                <w:kern w:val="0"/>
                <w:szCs w:val="21"/>
              </w:rPr>
            </w:pPr>
          </w:p>
        </w:tc>
      </w:tr>
      <w:tr w:rsidR="009F3175" w:rsidRPr="009F3175" w14:paraId="415D81B3" w14:textId="77777777" w:rsidTr="005B177B">
        <w:trPr>
          <w:trHeight w:val="753"/>
        </w:trPr>
        <w:tc>
          <w:tcPr>
            <w:tcW w:w="1413" w:type="dxa"/>
            <w:vMerge/>
            <w:tcBorders>
              <w:left w:val="single" w:sz="4" w:space="0" w:color="auto"/>
              <w:right w:val="single" w:sz="4" w:space="0" w:color="auto"/>
            </w:tcBorders>
            <w:vAlign w:val="center"/>
            <w:hideMark/>
          </w:tcPr>
          <w:p w14:paraId="7A459532"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tcPr>
          <w:p w14:paraId="5A799939"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手动加密解密操作：允许特定权限用户执行手动全加密与解密操作，提供高保障度的安全控制层。</w:t>
            </w:r>
          </w:p>
        </w:tc>
        <w:tc>
          <w:tcPr>
            <w:tcW w:w="1418" w:type="dxa"/>
            <w:tcBorders>
              <w:top w:val="single" w:sz="4" w:space="0" w:color="auto"/>
              <w:left w:val="nil"/>
              <w:bottom w:val="single" w:sz="4" w:space="0" w:color="auto"/>
              <w:right w:val="single" w:sz="4" w:space="0" w:color="auto"/>
            </w:tcBorders>
            <w:vAlign w:val="center"/>
          </w:tcPr>
          <w:p w14:paraId="14920885" w14:textId="77777777" w:rsidR="005B177B" w:rsidRPr="009F3175" w:rsidRDefault="005B177B" w:rsidP="00EF094B">
            <w:pPr>
              <w:widowControl/>
              <w:rPr>
                <w:rFonts w:ascii="仿宋" w:eastAsia="仿宋" w:hAnsi="仿宋" w:cs="宋体"/>
                <w:kern w:val="0"/>
                <w:szCs w:val="21"/>
              </w:rPr>
            </w:pPr>
          </w:p>
        </w:tc>
      </w:tr>
      <w:tr w:rsidR="009F3175" w:rsidRPr="009F3175" w14:paraId="39FB600B" w14:textId="77777777" w:rsidTr="005B177B">
        <w:trPr>
          <w:trHeight w:val="753"/>
        </w:trPr>
        <w:tc>
          <w:tcPr>
            <w:tcW w:w="1413" w:type="dxa"/>
            <w:vMerge/>
            <w:tcBorders>
              <w:left w:val="single" w:sz="4" w:space="0" w:color="auto"/>
              <w:right w:val="single" w:sz="4" w:space="0" w:color="auto"/>
            </w:tcBorders>
            <w:vAlign w:val="center"/>
            <w:hideMark/>
          </w:tcPr>
          <w:p w14:paraId="3B459063"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76C0F011" w14:textId="7C2FE78B" w:rsidR="005B177B" w:rsidRPr="009F3175" w:rsidRDefault="005B177B" w:rsidP="00EF094B">
            <w:pPr>
              <w:widowControl/>
              <w:jc w:val="left"/>
              <w:rPr>
                <w:rFonts w:ascii="仿宋" w:eastAsia="仿宋" w:hAnsi="仿宋"/>
              </w:rPr>
            </w:pPr>
            <w:r w:rsidRPr="009F3175">
              <w:rPr>
                <w:rFonts w:ascii="仿宋" w:eastAsia="仿宋" w:hAnsi="仿宋" w:hint="eastAsia"/>
              </w:rPr>
              <w:t>授权解密与审计：通过硬件密钥与用户权限结合的授权方式解密文件，同时进行操作审计，确保操作的可追溯性</w:t>
            </w:r>
            <w:r w:rsidR="00B260D7" w:rsidRPr="009F3175">
              <w:rPr>
                <w:rFonts w:ascii="仿宋" w:eastAsia="仿宋" w:hAnsi="仿宋" w:hint="eastAsia"/>
              </w:rPr>
              <w:t>。</w:t>
            </w:r>
          </w:p>
        </w:tc>
        <w:tc>
          <w:tcPr>
            <w:tcW w:w="1418" w:type="dxa"/>
            <w:tcBorders>
              <w:top w:val="single" w:sz="4" w:space="0" w:color="auto"/>
              <w:left w:val="nil"/>
              <w:bottom w:val="single" w:sz="4" w:space="0" w:color="auto"/>
              <w:right w:val="single" w:sz="4" w:space="0" w:color="auto"/>
            </w:tcBorders>
            <w:vAlign w:val="center"/>
          </w:tcPr>
          <w:p w14:paraId="7B279E93"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443BCBF5" w14:textId="77777777" w:rsidTr="005B177B">
        <w:trPr>
          <w:trHeight w:val="753"/>
        </w:trPr>
        <w:tc>
          <w:tcPr>
            <w:tcW w:w="1413" w:type="dxa"/>
            <w:vMerge/>
            <w:tcBorders>
              <w:left w:val="single" w:sz="4" w:space="0" w:color="auto"/>
              <w:right w:val="single" w:sz="4" w:space="0" w:color="auto"/>
            </w:tcBorders>
            <w:vAlign w:val="center"/>
            <w:hideMark/>
          </w:tcPr>
          <w:p w14:paraId="7BA05C89"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vAlign w:val="center"/>
          </w:tcPr>
          <w:p w14:paraId="520AEC1B" w14:textId="77777777" w:rsidR="005B177B" w:rsidRPr="009F3175" w:rsidRDefault="005B177B" w:rsidP="00EF094B">
            <w:pPr>
              <w:rPr>
                <w:rFonts w:ascii="仿宋" w:eastAsia="仿宋" w:hAnsi="仿宋"/>
              </w:rPr>
            </w:pPr>
            <w:r w:rsidRPr="009F3175">
              <w:rPr>
                <w:rFonts w:ascii="仿宋" w:eastAsia="仿宋" w:hAnsi="仿宋"/>
              </w:rPr>
              <w:t>审计与数据分析：对加密文件的调用进行详细记录，包括文件名、调用次数、用户和时间等，提供审计数据分析报表，以支持事后审计。</w:t>
            </w:r>
          </w:p>
          <w:p w14:paraId="081096DD" w14:textId="77777777" w:rsidR="005B177B" w:rsidRPr="009F3175" w:rsidRDefault="005B177B" w:rsidP="00EF094B">
            <w:pPr>
              <w:rPr>
                <w:rFonts w:ascii="仿宋" w:eastAsia="仿宋" w:hAnsi="仿宋"/>
              </w:rPr>
            </w:pPr>
            <w:r w:rsidRPr="009F3175">
              <w:rPr>
                <w:rFonts w:ascii="仿宋" w:eastAsia="仿宋" w:hAnsi="仿宋"/>
              </w:rPr>
              <w:t>高性能审计引擎：基于高性能、分布式搜索引擎构建，集中存储、管理、分析各类记录事件。</w:t>
            </w:r>
          </w:p>
          <w:p w14:paraId="7F784199" w14:textId="77777777" w:rsidR="005B177B" w:rsidRPr="009F3175" w:rsidRDefault="005B177B" w:rsidP="00EF094B">
            <w:pPr>
              <w:rPr>
                <w:rFonts w:ascii="仿宋" w:eastAsia="仿宋" w:hAnsi="仿宋"/>
              </w:rPr>
            </w:pPr>
            <w:r w:rsidRPr="009F3175">
              <w:rPr>
                <w:rFonts w:ascii="仿宋" w:eastAsia="仿宋" w:hAnsi="仿宋"/>
              </w:rPr>
              <w:t>敏感信息定位：基于安全事件风险模型分析，帮助用户在海量记录中快速定位敏感信息，定位排查安全风险事件。</w:t>
            </w:r>
          </w:p>
        </w:tc>
        <w:tc>
          <w:tcPr>
            <w:tcW w:w="1418" w:type="dxa"/>
            <w:tcBorders>
              <w:top w:val="single" w:sz="4" w:space="0" w:color="auto"/>
              <w:left w:val="nil"/>
              <w:bottom w:val="single" w:sz="4" w:space="0" w:color="auto"/>
              <w:right w:val="single" w:sz="4" w:space="0" w:color="auto"/>
            </w:tcBorders>
            <w:vAlign w:val="center"/>
          </w:tcPr>
          <w:p w14:paraId="25AEF6B9"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724B8E6C" w14:textId="77777777" w:rsidTr="005B177B">
        <w:trPr>
          <w:trHeight w:val="753"/>
        </w:trPr>
        <w:tc>
          <w:tcPr>
            <w:tcW w:w="1413" w:type="dxa"/>
            <w:vMerge/>
            <w:tcBorders>
              <w:left w:val="single" w:sz="4" w:space="0" w:color="auto"/>
              <w:right w:val="single" w:sz="4" w:space="0" w:color="auto"/>
            </w:tcBorders>
            <w:vAlign w:val="center"/>
            <w:hideMark/>
          </w:tcPr>
          <w:p w14:paraId="450C4B0C"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03A7EB6C"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用户安全管理：服务器加密文件系统的用户安全管理采用硬件方式进行认证授权，增强安全性。</w:t>
            </w:r>
          </w:p>
        </w:tc>
        <w:tc>
          <w:tcPr>
            <w:tcW w:w="1418" w:type="dxa"/>
            <w:tcBorders>
              <w:top w:val="single" w:sz="4" w:space="0" w:color="auto"/>
              <w:left w:val="nil"/>
              <w:bottom w:val="single" w:sz="4" w:space="0" w:color="auto"/>
              <w:right w:val="single" w:sz="4" w:space="0" w:color="auto"/>
            </w:tcBorders>
            <w:vAlign w:val="center"/>
          </w:tcPr>
          <w:p w14:paraId="69BF7DD7"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2C771320" w14:textId="77777777" w:rsidTr="005B177B">
        <w:trPr>
          <w:trHeight w:val="753"/>
        </w:trPr>
        <w:tc>
          <w:tcPr>
            <w:tcW w:w="1413" w:type="dxa"/>
            <w:vMerge/>
            <w:tcBorders>
              <w:left w:val="single" w:sz="4" w:space="0" w:color="auto"/>
              <w:right w:val="single" w:sz="4" w:space="0" w:color="auto"/>
            </w:tcBorders>
            <w:vAlign w:val="center"/>
          </w:tcPr>
          <w:p w14:paraId="57A3C5F6"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vAlign w:val="center"/>
          </w:tcPr>
          <w:p w14:paraId="40EE4A9B"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数据完整性，通过加密算法保证数据在加密和解密后的完整性，确保数据在流转过程中未被篡改。</w:t>
            </w:r>
          </w:p>
        </w:tc>
        <w:tc>
          <w:tcPr>
            <w:tcW w:w="1418" w:type="dxa"/>
            <w:tcBorders>
              <w:top w:val="single" w:sz="4" w:space="0" w:color="auto"/>
              <w:left w:val="nil"/>
              <w:bottom w:val="single" w:sz="4" w:space="0" w:color="auto"/>
              <w:right w:val="single" w:sz="4" w:space="0" w:color="auto"/>
            </w:tcBorders>
            <w:vAlign w:val="center"/>
          </w:tcPr>
          <w:p w14:paraId="6D929BFC" w14:textId="77777777" w:rsidR="005B177B" w:rsidRPr="009F3175" w:rsidRDefault="005B177B" w:rsidP="00EF094B">
            <w:pPr>
              <w:widowControl/>
              <w:rPr>
                <w:rFonts w:ascii="仿宋" w:eastAsia="仿宋" w:hAnsi="仿宋" w:cs="宋体"/>
                <w:kern w:val="0"/>
                <w:szCs w:val="21"/>
              </w:rPr>
            </w:pPr>
          </w:p>
        </w:tc>
      </w:tr>
      <w:tr w:rsidR="009F3175" w:rsidRPr="009F3175" w14:paraId="3E697312" w14:textId="77777777" w:rsidTr="005B177B">
        <w:trPr>
          <w:trHeight w:val="753"/>
        </w:trPr>
        <w:tc>
          <w:tcPr>
            <w:tcW w:w="1413" w:type="dxa"/>
            <w:vMerge/>
            <w:tcBorders>
              <w:left w:val="single" w:sz="4" w:space="0" w:color="auto"/>
              <w:right w:val="single" w:sz="4" w:space="0" w:color="auto"/>
            </w:tcBorders>
            <w:vAlign w:val="center"/>
          </w:tcPr>
          <w:p w14:paraId="6F2580C6"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vAlign w:val="center"/>
          </w:tcPr>
          <w:p w14:paraId="0CCA1715"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端到端加密：与用户系统无缝对接，根据用户需求和业务系统要求确认数据在整个生产过程中整个生命周期，按需处于加密状态。</w:t>
            </w:r>
          </w:p>
        </w:tc>
        <w:tc>
          <w:tcPr>
            <w:tcW w:w="1418" w:type="dxa"/>
            <w:tcBorders>
              <w:top w:val="single" w:sz="4" w:space="0" w:color="auto"/>
              <w:left w:val="nil"/>
              <w:bottom w:val="single" w:sz="4" w:space="0" w:color="auto"/>
              <w:right w:val="single" w:sz="4" w:space="0" w:color="auto"/>
            </w:tcBorders>
            <w:vAlign w:val="center"/>
          </w:tcPr>
          <w:p w14:paraId="2F3FD209" w14:textId="77777777" w:rsidR="005B177B" w:rsidRPr="009F3175" w:rsidRDefault="005B177B" w:rsidP="00EF094B">
            <w:pPr>
              <w:widowControl/>
              <w:rPr>
                <w:rFonts w:ascii="仿宋" w:eastAsia="仿宋" w:hAnsi="仿宋" w:cs="宋体"/>
                <w:kern w:val="0"/>
                <w:szCs w:val="21"/>
              </w:rPr>
            </w:pPr>
          </w:p>
        </w:tc>
      </w:tr>
      <w:tr w:rsidR="009F3175" w:rsidRPr="009F3175" w14:paraId="4AACBC5B" w14:textId="77777777" w:rsidTr="005B177B">
        <w:trPr>
          <w:trHeight w:val="753"/>
        </w:trPr>
        <w:tc>
          <w:tcPr>
            <w:tcW w:w="141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E703E2C"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用户认证及权限管理系统对接</w:t>
            </w:r>
          </w:p>
        </w:tc>
        <w:tc>
          <w:tcPr>
            <w:tcW w:w="6379" w:type="dxa"/>
            <w:tcBorders>
              <w:top w:val="nil"/>
              <w:left w:val="nil"/>
              <w:bottom w:val="single" w:sz="4" w:space="0" w:color="auto"/>
              <w:right w:val="single" w:sz="4" w:space="0" w:color="auto"/>
            </w:tcBorders>
            <w:shd w:val="clear" w:color="auto" w:fill="auto"/>
            <w:noWrap/>
            <w:vAlign w:val="center"/>
            <w:hideMark/>
          </w:tcPr>
          <w:p w14:paraId="630E0682"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安全认证管控：与原用户认证系统对接，通过密钥分配和管理，实现用户安全认证，不影响和改变原有认证和权限管理系统。</w:t>
            </w:r>
          </w:p>
        </w:tc>
        <w:tc>
          <w:tcPr>
            <w:tcW w:w="1418" w:type="dxa"/>
            <w:tcBorders>
              <w:top w:val="single" w:sz="4" w:space="0" w:color="auto"/>
              <w:left w:val="nil"/>
              <w:bottom w:val="single" w:sz="4" w:space="0" w:color="auto"/>
              <w:right w:val="single" w:sz="4" w:space="0" w:color="auto"/>
            </w:tcBorders>
            <w:vAlign w:val="center"/>
          </w:tcPr>
          <w:p w14:paraId="5F1BDAFB"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2A78456C"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5FC2BB7C"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hideMark/>
          </w:tcPr>
          <w:p w14:paraId="4C9F6860"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权限安全管理：根据用户权限等级，控制对加密文件的访问，确保只有相应权限的用户才能访问相应密级的数据。</w:t>
            </w:r>
          </w:p>
        </w:tc>
        <w:tc>
          <w:tcPr>
            <w:tcW w:w="1418" w:type="dxa"/>
            <w:tcBorders>
              <w:top w:val="single" w:sz="4" w:space="0" w:color="auto"/>
              <w:left w:val="nil"/>
              <w:bottom w:val="single" w:sz="4" w:space="0" w:color="auto"/>
              <w:right w:val="single" w:sz="4" w:space="0" w:color="auto"/>
            </w:tcBorders>
            <w:vAlign w:val="center"/>
          </w:tcPr>
          <w:p w14:paraId="7124C3CB" w14:textId="77777777" w:rsidR="005B177B" w:rsidRPr="009F3175" w:rsidRDefault="005B177B" w:rsidP="00EF094B">
            <w:pPr>
              <w:widowControl/>
              <w:rPr>
                <w:rFonts w:ascii="仿宋" w:eastAsia="仿宋" w:hAnsi="仿宋" w:cs="宋体"/>
                <w:kern w:val="0"/>
                <w:szCs w:val="21"/>
              </w:rPr>
            </w:pPr>
          </w:p>
        </w:tc>
      </w:tr>
      <w:tr w:rsidR="009F3175" w:rsidRPr="009F3175" w14:paraId="093503E3" w14:textId="77777777" w:rsidTr="005B177B">
        <w:trPr>
          <w:trHeight w:val="753"/>
        </w:trPr>
        <w:tc>
          <w:tcPr>
            <w:tcW w:w="141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30C11AE"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加工生产系统对接</w:t>
            </w:r>
          </w:p>
        </w:tc>
        <w:tc>
          <w:tcPr>
            <w:tcW w:w="6379" w:type="dxa"/>
            <w:tcBorders>
              <w:top w:val="nil"/>
              <w:left w:val="nil"/>
              <w:bottom w:val="single" w:sz="4" w:space="0" w:color="auto"/>
              <w:right w:val="single" w:sz="4" w:space="0" w:color="auto"/>
            </w:tcBorders>
            <w:shd w:val="clear" w:color="auto" w:fill="auto"/>
            <w:noWrap/>
            <w:vAlign w:val="center"/>
          </w:tcPr>
          <w:p w14:paraId="610F2B0F" w14:textId="48CAE6F9" w:rsidR="005B177B" w:rsidRPr="009F3175" w:rsidRDefault="005B177B" w:rsidP="00EF094B">
            <w:pPr>
              <w:rPr>
                <w:rFonts w:ascii="仿宋" w:eastAsia="仿宋" w:hAnsi="仿宋"/>
              </w:rPr>
            </w:pPr>
            <w:r w:rsidRPr="009F3175">
              <w:rPr>
                <w:rFonts w:ascii="仿宋" w:eastAsia="仿宋" w:hAnsi="仿宋" w:hint="eastAsia"/>
              </w:rPr>
              <w:t>对原有加工系统进行无缝对接开发，不影响原有业务流程使用</w:t>
            </w:r>
            <w:r w:rsidR="008E6D45" w:rsidRPr="009F3175">
              <w:rPr>
                <w:rFonts w:ascii="仿宋" w:eastAsia="仿宋" w:hAnsi="仿宋" w:hint="eastAsia"/>
              </w:rPr>
              <w:t>。</w:t>
            </w:r>
          </w:p>
        </w:tc>
        <w:tc>
          <w:tcPr>
            <w:tcW w:w="1418" w:type="dxa"/>
            <w:tcBorders>
              <w:top w:val="single" w:sz="4" w:space="0" w:color="auto"/>
              <w:left w:val="nil"/>
              <w:bottom w:val="single" w:sz="4" w:space="0" w:color="auto"/>
              <w:right w:val="single" w:sz="4" w:space="0" w:color="auto"/>
            </w:tcBorders>
            <w:vAlign w:val="center"/>
          </w:tcPr>
          <w:p w14:paraId="2A0E7F43"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7269E2C8" w14:textId="77777777" w:rsidTr="005B177B">
        <w:trPr>
          <w:trHeight w:val="753"/>
        </w:trPr>
        <w:tc>
          <w:tcPr>
            <w:tcW w:w="1413" w:type="dxa"/>
            <w:vMerge/>
            <w:tcBorders>
              <w:top w:val="nil"/>
              <w:left w:val="single" w:sz="4" w:space="0" w:color="auto"/>
              <w:bottom w:val="single" w:sz="4" w:space="0" w:color="auto"/>
              <w:right w:val="single" w:sz="4" w:space="0" w:color="auto"/>
            </w:tcBorders>
            <w:shd w:val="clear" w:color="auto" w:fill="auto"/>
            <w:noWrap/>
            <w:vAlign w:val="center"/>
          </w:tcPr>
          <w:p w14:paraId="51E2C713"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tcPr>
          <w:p w14:paraId="03FBF2CE" w14:textId="77777777" w:rsidR="005B177B" w:rsidRPr="009F3175" w:rsidRDefault="005B177B" w:rsidP="00EF094B">
            <w:pPr>
              <w:rPr>
                <w:rFonts w:ascii="仿宋" w:eastAsia="仿宋" w:hAnsi="仿宋"/>
              </w:rPr>
            </w:pPr>
            <w:r w:rsidRPr="009F3175">
              <w:rPr>
                <w:rFonts w:ascii="仿宋" w:eastAsia="仿宋" w:hAnsi="仿宋" w:hint="eastAsia"/>
              </w:rPr>
              <w:t>动态文件加密：对加工端用户上传的文件实施动态加密，保障文件在存储与处理过程中的安全。</w:t>
            </w:r>
          </w:p>
        </w:tc>
        <w:tc>
          <w:tcPr>
            <w:tcW w:w="1418" w:type="dxa"/>
            <w:tcBorders>
              <w:top w:val="single" w:sz="4" w:space="0" w:color="auto"/>
              <w:left w:val="nil"/>
              <w:bottom w:val="single" w:sz="4" w:space="0" w:color="auto"/>
              <w:right w:val="single" w:sz="4" w:space="0" w:color="auto"/>
            </w:tcBorders>
            <w:vAlign w:val="center"/>
          </w:tcPr>
          <w:p w14:paraId="239DA905" w14:textId="77777777" w:rsidR="005B177B" w:rsidRPr="009F3175" w:rsidRDefault="005B177B" w:rsidP="00EF094B">
            <w:pPr>
              <w:widowControl/>
              <w:rPr>
                <w:rFonts w:ascii="仿宋" w:eastAsia="仿宋" w:hAnsi="仿宋" w:cs="宋体"/>
                <w:kern w:val="0"/>
                <w:szCs w:val="21"/>
              </w:rPr>
            </w:pPr>
          </w:p>
        </w:tc>
      </w:tr>
      <w:tr w:rsidR="009F3175" w:rsidRPr="009F3175" w14:paraId="30B53D7D"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632DF4CF"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hideMark/>
          </w:tcPr>
          <w:p w14:paraId="7515A79A"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文件调用审计：记录每个加工端用户对文件的调用情况，包括文件名、调用次数和时间等，以便于安全监控。</w:t>
            </w:r>
          </w:p>
        </w:tc>
        <w:tc>
          <w:tcPr>
            <w:tcW w:w="1418" w:type="dxa"/>
            <w:tcBorders>
              <w:top w:val="single" w:sz="4" w:space="0" w:color="auto"/>
              <w:left w:val="nil"/>
              <w:bottom w:val="single" w:sz="4" w:space="0" w:color="auto"/>
              <w:right w:val="single" w:sz="4" w:space="0" w:color="auto"/>
            </w:tcBorders>
            <w:vAlign w:val="center"/>
          </w:tcPr>
          <w:p w14:paraId="5226AC85" w14:textId="77777777" w:rsidR="005B177B" w:rsidRPr="009F3175" w:rsidRDefault="005B177B" w:rsidP="00EF094B">
            <w:pPr>
              <w:widowControl/>
              <w:rPr>
                <w:rFonts w:ascii="仿宋" w:eastAsia="仿宋" w:hAnsi="仿宋" w:cs="宋体"/>
                <w:kern w:val="0"/>
                <w:szCs w:val="21"/>
              </w:rPr>
            </w:pPr>
          </w:p>
        </w:tc>
      </w:tr>
      <w:tr w:rsidR="009F3175" w:rsidRPr="009F3175" w14:paraId="62DC2B5C"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3404AFB7"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noWrap/>
            <w:vAlign w:val="center"/>
          </w:tcPr>
          <w:p w14:paraId="32D5C803" w14:textId="77777777" w:rsidR="005B177B" w:rsidRPr="009F3175" w:rsidRDefault="005B177B" w:rsidP="00EF094B">
            <w:pPr>
              <w:rPr>
                <w:rFonts w:ascii="仿宋" w:eastAsia="仿宋" w:hAnsi="仿宋"/>
              </w:rPr>
            </w:pPr>
            <w:r w:rsidRPr="009F3175">
              <w:rPr>
                <w:rFonts w:ascii="仿宋" w:eastAsia="仿宋" w:hAnsi="仿宋" w:hint="eastAsia"/>
              </w:rPr>
              <w:t>人员认证与权限分配：实现加工生成系统人员的认证和权限分配，确保操作的合法性与安全性。</w:t>
            </w:r>
          </w:p>
        </w:tc>
        <w:tc>
          <w:tcPr>
            <w:tcW w:w="1418" w:type="dxa"/>
            <w:tcBorders>
              <w:top w:val="single" w:sz="4" w:space="0" w:color="auto"/>
              <w:left w:val="nil"/>
              <w:bottom w:val="single" w:sz="4" w:space="0" w:color="auto"/>
              <w:right w:val="single" w:sz="4" w:space="0" w:color="auto"/>
            </w:tcBorders>
            <w:vAlign w:val="center"/>
          </w:tcPr>
          <w:p w14:paraId="5DD22B83" w14:textId="77777777" w:rsidR="005B177B" w:rsidRPr="009F3175" w:rsidRDefault="005B177B" w:rsidP="00EF094B">
            <w:pPr>
              <w:widowControl/>
              <w:rPr>
                <w:rFonts w:ascii="仿宋" w:eastAsia="仿宋" w:hAnsi="仿宋" w:cs="宋体"/>
                <w:kern w:val="0"/>
                <w:szCs w:val="21"/>
              </w:rPr>
            </w:pPr>
          </w:p>
        </w:tc>
      </w:tr>
      <w:tr w:rsidR="009F3175" w:rsidRPr="009F3175" w14:paraId="34429FE5" w14:textId="77777777" w:rsidTr="005B177B">
        <w:trPr>
          <w:trHeight w:val="753"/>
        </w:trPr>
        <w:tc>
          <w:tcPr>
            <w:tcW w:w="141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3786268"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标签系统</w:t>
            </w:r>
          </w:p>
          <w:p w14:paraId="2C63FE88"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对接</w:t>
            </w:r>
          </w:p>
        </w:tc>
        <w:tc>
          <w:tcPr>
            <w:tcW w:w="6379" w:type="dxa"/>
            <w:tcBorders>
              <w:top w:val="nil"/>
              <w:left w:val="nil"/>
              <w:bottom w:val="single" w:sz="4" w:space="0" w:color="auto"/>
              <w:right w:val="single" w:sz="4" w:space="0" w:color="auto"/>
            </w:tcBorders>
            <w:shd w:val="clear" w:color="auto" w:fill="auto"/>
            <w:noWrap/>
            <w:vAlign w:val="center"/>
            <w:hideMark/>
          </w:tcPr>
          <w:p w14:paraId="13287D94" w14:textId="77777777" w:rsidR="005B177B" w:rsidRPr="009F3175" w:rsidRDefault="005B177B" w:rsidP="00EF094B">
            <w:pPr>
              <w:rPr>
                <w:rFonts w:ascii="仿宋" w:eastAsia="仿宋" w:hAnsi="仿宋"/>
              </w:rPr>
            </w:pPr>
            <w:r w:rsidRPr="009F3175">
              <w:rPr>
                <w:rFonts w:ascii="仿宋" w:eastAsia="仿宋" w:hAnsi="仿宋" w:hint="eastAsia"/>
              </w:rPr>
              <w:t>数据安全风险管理：在不改变现有标签业务系统的基础上，实现对标签系统数据调用的安全风险管理。</w:t>
            </w:r>
          </w:p>
        </w:tc>
        <w:tc>
          <w:tcPr>
            <w:tcW w:w="1418" w:type="dxa"/>
            <w:tcBorders>
              <w:top w:val="single" w:sz="4" w:space="0" w:color="auto"/>
              <w:left w:val="nil"/>
              <w:bottom w:val="single" w:sz="4" w:space="0" w:color="auto"/>
              <w:right w:val="single" w:sz="4" w:space="0" w:color="auto"/>
            </w:tcBorders>
            <w:vAlign w:val="center"/>
          </w:tcPr>
          <w:p w14:paraId="559445B2"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7BF6A2D7"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7AFCF30C" w14:textId="77777777" w:rsidR="005B177B" w:rsidRPr="009F3175" w:rsidRDefault="005B177B" w:rsidP="00EF094B">
            <w:pPr>
              <w:widowControl/>
              <w:jc w:val="left"/>
              <w:rPr>
                <w:rFonts w:ascii="仿宋" w:eastAsia="仿宋" w:hAnsi="仿宋" w:cs="宋体"/>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550511EA"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hint="eastAsia"/>
              </w:rPr>
              <w:t>数据检验与授权管理：对标签系统调用的数据进行检验确认，降低信息泄露风险，并通过硬件密钥授权方式进行管理。</w:t>
            </w:r>
            <w:r w:rsidRPr="009F3175">
              <w:rPr>
                <w:rFonts w:ascii="仿宋" w:eastAsia="仿宋" w:hAnsi="仿宋" w:cs="宋体"/>
                <w:kern w:val="0"/>
                <w:szCs w:val="21"/>
              </w:rPr>
              <w:t xml:space="preserve"> </w:t>
            </w:r>
          </w:p>
        </w:tc>
        <w:tc>
          <w:tcPr>
            <w:tcW w:w="1418" w:type="dxa"/>
            <w:tcBorders>
              <w:top w:val="single" w:sz="4" w:space="0" w:color="auto"/>
              <w:left w:val="nil"/>
              <w:bottom w:val="single" w:sz="4" w:space="0" w:color="auto"/>
              <w:right w:val="single" w:sz="4" w:space="0" w:color="auto"/>
            </w:tcBorders>
            <w:vAlign w:val="center"/>
          </w:tcPr>
          <w:p w14:paraId="44A7FF36" w14:textId="77777777" w:rsidR="005B177B" w:rsidRPr="009F3175" w:rsidRDefault="005B177B" w:rsidP="00EF094B">
            <w:pPr>
              <w:widowControl/>
              <w:rPr>
                <w:rFonts w:ascii="仿宋" w:eastAsia="仿宋" w:hAnsi="仿宋" w:cs="宋体"/>
                <w:kern w:val="0"/>
                <w:szCs w:val="21"/>
              </w:rPr>
            </w:pPr>
          </w:p>
        </w:tc>
      </w:tr>
      <w:tr w:rsidR="009F3175" w:rsidRPr="009F3175" w14:paraId="0225623E" w14:textId="77777777" w:rsidTr="005B177B">
        <w:trPr>
          <w:trHeight w:val="753"/>
        </w:trPr>
        <w:tc>
          <w:tcPr>
            <w:tcW w:w="141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FD20558" w14:textId="77777777" w:rsidR="005B177B" w:rsidRPr="009F3175" w:rsidRDefault="005B177B" w:rsidP="00EF094B">
            <w:pPr>
              <w:widowControl/>
              <w:jc w:val="left"/>
              <w:rPr>
                <w:rFonts w:ascii="仿宋" w:eastAsia="仿宋" w:hAnsi="仿宋" w:cs="Arial"/>
                <w:kern w:val="0"/>
                <w:szCs w:val="21"/>
              </w:rPr>
            </w:pPr>
            <w:r w:rsidRPr="009F3175">
              <w:rPr>
                <w:rFonts w:ascii="仿宋" w:eastAsia="仿宋" w:hAnsi="仿宋" w:cs="Arial"/>
                <w:kern w:val="0"/>
                <w:szCs w:val="21"/>
              </w:rPr>
              <w:t>管理</w:t>
            </w:r>
            <w:r w:rsidRPr="009F3175">
              <w:rPr>
                <w:rFonts w:ascii="仿宋" w:eastAsia="仿宋" w:hAnsi="仿宋" w:cs="Arial" w:hint="eastAsia"/>
                <w:kern w:val="0"/>
                <w:szCs w:val="21"/>
              </w:rPr>
              <w:t>功能</w:t>
            </w:r>
          </w:p>
        </w:tc>
        <w:tc>
          <w:tcPr>
            <w:tcW w:w="6379" w:type="dxa"/>
            <w:tcBorders>
              <w:top w:val="nil"/>
              <w:left w:val="nil"/>
              <w:bottom w:val="single" w:sz="4" w:space="0" w:color="auto"/>
              <w:right w:val="single" w:sz="4" w:space="0" w:color="auto"/>
            </w:tcBorders>
            <w:shd w:val="clear" w:color="auto" w:fill="auto"/>
            <w:noWrap/>
            <w:vAlign w:val="center"/>
            <w:hideMark/>
          </w:tcPr>
          <w:p w14:paraId="7723E8E4" w14:textId="77777777" w:rsidR="005B177B" w:rsidRPr="009F3175" w:rsidRDefault="005B177B" w:rsidP="00EF094B">
            <w:pPr>
              <w:rPr>
                <w:rFonts w:ascii="仿宋" w:eastAsia="仿宋" w:hAnsi="仿宋"/>
              </w:rPr>
            </w:pPr>
            <w:r w:rsidRPr="009F3175">
              <w:rPr>
                <w:rFonts w:ascii="仿宋" w:eastAsia="仿宋" w:hAnsi="仿宋" w:hint="eastAsia"/>
              </w:rPr>
              <w:t xml:space="preserve">系统后台用户和权限管理：   </w:t>
            </w:r>
          </w:p>
          <w:p w14:paraId="37AA708F" w14:textId="77777777" w:rsidR="005B177B" w:rsidRPr="009F3175" w:rsidRDefault="005B177B" w:rsidP="00EF094B">
            <w:pPr>
              <w:ind w:leftChars="100" w:left="210"/>
              <w:rPr>
                <w:rFonts w:ascii="仿宋" w:eastAsia="仿宋" w:hAnsi="仿宋"/>
              </w:rPr>
            </w:pPr>
            <w:r w:rsidRPr="009F3175">
              <w:rPr>
                <w:rFonts w:ascii="仿宋" w:eastAsia="仿宋" w:hAnsi="仿宋" w:hint="eastAsia"/>
              </w:rPr>
              <w:t>系统后台用户账户创建、修改和删除。</w:t>
            </w:r>
          </w:p>
          <w:p w14:paraId="20ACEFFF" w14:textId="77777777" w:rsidR="005B177B" w:rsidRPr="009F3175" w:rsidRDefault="005B177B" w:rsidP="00EF094B">
            <w:pPr>
              <w:ind w:leftChars="100" w:left="210"/>
              <w:rPr>
                <w:rFonts w:ascii="仿宋" w:eastAsia="仿宋" w:hAnsi="仿宋"/>
              </w:rPr>
            </w:pPr>
            <w:r w:rsidRPr="009F3175">
              <w:rPr>
                <w:rFonts w:ascii="仿宋" w:eastAsia="仿宋" w:hAnsi="仿宋" w:hint="eastAsia"/>
              </w:rPr>
              <w:t>细粒度权限分配，确保用户只能访问其授权的数据。</w:t>
            </w:r>
          </w:p>
          <w:p w14:paraId="257FDF82" w14:textId="77777777" w:rsidR="005B177B" w:rsidRPr="009F3175" w:rsidRDefault="005B177B" w:rsidP="00EF094B">
            <w:pPr>
              <w:ind w:leftChars="100" w:left="210"/>
              <w:rPr>
                <w:rFonts w:ascii="仿宋" w:eastAsia="仿宋" w:hAnsi="仿宋"/>
              </w:rPr>
            </w:pPr>
            <w:r w:rsidRPr="009F3175">
              <w:rPr>
                <w:rFonts w:ascii="仿宋" w:eastAsia="仿宋" w:hAnsi="仿宋" w:hint="eastAsia"/>
              </w:rPr>
              <w:t>角色权限管理，定义用户和权限分配过程。</w:t>
            </w:r>
          </w:p>
        </w:tc>
        <w:tc>
          <w:tcPr>
            <w:tcW w:w="1418" w:type="dxa"/>
            <w:tcBorders>
              <w:top w:val="single" w:sz="4" w:space="0" w:color="auto"/>
              <w:left w:val="nil"/>
              <w:bottom w:val="single" w:sz="4" w:space="0" w:color="auto"/>
              <w:right w:val="single" w:sz="4" w:space="0" w:color="auto"/>
            </w:tcBorders>
            <w:vAlign w:val="center"/>
          </w:tcPr>
          <w:p w14:paraId="77A14D74" w14:textId="77777777" w:rsidR="005B177B" w:rsidRPr="009F3175" w:rsidRDefault="005B177B" w:rsidP="00EF094B">
            <w:pPr>
              <w:widowControl/>
              <w:rPr>
                <w:rFonts w:ascii="仿宋" w:eastAsia="仿宋" w:hAnsi="仿宋" w:cs="宋体"/>
                <w:kern w:val="0"/>
                <w:szCs w:val="21"/>
              </w:rPr>
            </w:pPr>
          </w:p>
        </w:tc>
      </w:tr>
      <w:tr w:rsidR="009F3175" w:rsidRPr="009F3175" w14:paraId="67AEBFB1"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6F3684D1" w14:textId="77777777" w:rsidR="005B177B" w:rsidRPr="009F3175" w:rsidRDefault="005B177B" w:rsidP="00EF094B">
            <w:pPr>
              <w:widowControl/>
              <w:jc w:val="left"/>
              <w:rPr>
                <w:rFonts w:ascii="仿宋" w:eastAsia="仿宋" w:hAnsi="仿宋" w:cs="Arial"/>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19922AC9"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密钥生命周期管理：</w:t>
            </w:r>
          </w:p>
          <w:p w14:paraId="178017F2"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密钥生成：自动化密钥生成流程，支持多种加密标准。</w:t>
            </w:r>
          </w:p>
          <w:p w14:paraId="282357DD"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密钥分发：安全地将密钥分发给授权用户或系统。</w:t>
            </w:r>
          </w:p>
          <w:p w14:paraId="6EEE6E8E"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密钥存储：在安全的硬件或软件环境中存储密钥。</w:t>
            </w:r>
          </w:p>
          <w:p w14:paraId="4C144368"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密钥更新和轮换：定期更新密钥以提高安全性。</w:t>
            </w:r>
          </w:p>
          <w:p w14:paraId="406AD681"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密钥吊销：在密钥泄露或不再需要时能够迅速吊销。</w:t>
            </w:r>
          </w:p>
        </w:tc>
        <w:tc>
          <w:tcPr>
            <w:tcW w:w="1418" w:type="dxa"/>
            <w:tcBorders>
              <w:top w:val="single" w:sz="4" w:space="0" w:color="auto"/>
              <w:left w:val="nil"/>
              <w:bottom w:val="single" w:sz="4" w:space="0" w:color="auto"/>
              <w:right w:val="single" w:sz="4" w:space="0" w:color="auto"/>
            </w:tcBorders>
            <w:vAlign w:val="center"/>
          </w:tcPr>
          <w:p w14:paraId="5C3E9388" w14:textId="77777777" w:rsidR="005B177B" w:rsidRPr="009F3175" w:rsidRDefault="005B177B" w:rsidP="00EF094B">
            <w:pPr>
              <w:widowControl/>
              <w:rPr>
                <w:rFonts w:ascii="仿宋" w:eastAsia="仿宋" w:hAnsi="仿宋" w:cs="宋体"/>
                <w:kern w:val="0"/>
                <w:szCs w:val="21"/>
              </w:rPr>
            </w:pPr>
            <w:r w:rsidRPr="009F3175">
              <w:rPr>
                <w:rFonts w:ascii="仿宋" w:eastAsia="仿宋" w:hAnsi="仿宋" w:cs="宋体" w:hint="eastAsia"/>
                <w:kern w:val="0"/>
                <w:szCs w:val="21"/>
              </w:rPr>
              <w:t>★★★★★</w:t>
            </w:r>
          </w:p>
        </w:tc>
      </w:tr>
      <w:tr w:rsidR="009F3175" w:rsidRPr="009F3175" w14:paraId="30E5645B"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35FCC9BC" w14:textId="77777777" w:rsidR="005B177B" w:rsidRPr="009F3175" w:rsidRDefault="005B177B" w:rsidP="00EF094B">
            <w:pPr>
              <w:widowControl/>
              <w:jc w:val="left"/>
              <w:rPr>
                <w:rFonts w:ascii="仿宋" w:eastAsia="仿宋" w:hAnsi="仿宋" w:cs="Arial"/>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3DD4025F"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Ukey管理：   </w:t>
            </w:r>
          </w:p>
          <w:p w14:paraId="096BBE85" w14:textId="77777777" w:rsidR="005B177B" w:rsidRPr="009F3175" w:rsidRDefault="005B177B" w:rsidP="00EF094B">
            <w:pPr>
              <w:widowControl/>
              <w:ind w:firstLineChars="100" w:firstLine="210"/>
              <w:jc w:val="left"/>
              <w:rPr>
                <w:rFonts w:ascii="仿宋" w:eastAsia="仿宋" w:hAnsi="仿宋" w:cs="宋体"/>
                <w:kern w:val="0"/>
                <w:szCs w:val="21"/>
              </w:rPr>
            </w:pPr>
            <w:r w:rsidRPr="009F3175">
              <w:rPr>
                <w:rFonts w:ascii="仿宋" w:eastAsia="仿宋" w:hAnsi="仿宋" w:cs="宋体" w:hint="eastAsia"/>
                <w:kern w:val="0"/>
                <w:szCs w:val="21"/>
              </w:rPr>
              <w:t>Ukey的生产和初始化。</w:t>
            </w:r>
          </w:p>
          <w:p w14:paraId="0578BD27"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Ukey的密钥更新管理。</w:t>
            </w:r>
          </w:p>
        </w:tc>
        <w:tc>
          <w:tcPr>
            <w:tcW w:w="1418" w:type="dxa"/>
            <w:tcBorders>
              <w:top w:val="single" w:sz="4" w:space="0" w:color="auto"/>
              <w:left w:val="nil"/>
              <w:bottom w:val="single" w:sz="4" w:space="0" w:color="auto"/>
              <w:right w:val="single" w:sz="4" w:space="0" w:color="auto"/>
            </w:tcBorders>
            <w:vAlign w:val="center"/>
          </w:tcPr>
          <w:p w14:paraId="214A0D1A" w14:textId="77777777" w:rsidR="005B177B" w:rsidRPr="009F3175" w:rsidRDefault="005B177B" w:rsidP="00EF094B">
            <w:pPr>
              <w:widowControl/>
              <w:rPr>
                <w:rFonts w:ascii="仿宋" w:eastAsia="仿宋" w:hAnsi="仿宋" w:cs="宋体"/>
                <w:kern w:val="0"/>
                <w:szCs w:val="21"/>
              </w:rPr>
            </w:pPr>
          </w:p>
        </w:tc>
      </w:tr>
      <w:tr w:rsidR="009F3175" w:rsidRPr="009F3175" w14:paraId="6DD2BB2A"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6B47BC97" w14:textId="77777777" w:rsidR="005B177B" w:rsidRPr="009F3175" w:rsidRDefault="005B177B" w:rsidP="00EF094B">
            <w:pPr>
              <w:widowControl/>
              <w:jc w:val="left"/>
              <w:rPr>
                <w:rFonts w:ascii="仿宋" w:eastAsia="仿宋" w:hAnsi="仿宋" w:cs="Arial"/>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3A1ADC46"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系统配置和监控：</w:t>
            </w:r>
          </w:p>
          <w:p w14:paraId="3381472B"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系统参数和设置的配置。</w:t>
            </w:r>
          </w:p>
          <w:p w14:paraId="0193F904"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实时监控系统性能和健康状况。</w:t>
            </w:r>
          </w:p>
          <w:p w14:paraId="24C4D15E"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配置报警和通知机制以应对潜在的安全事件。</w:t>
            </w:r>
          </w:p>
        </w:tc>
        <w:tc>
          <w:tcPr>
            <w:tcW w:w="1418" w:type="dxa"/>
            <w:tcBorders>
              <w:top w:val="single" w:sz="4" w:space="0" w:color="auto"/>
              <w:left w:val="nil"/>
              <w:bottom w:val="single" w:sz="4" w:space="0" w:color="auto"/>
              <w:right w:val="single" w:sz="4" w:space="0" w:color="auto"/>
            </w:tcBorders>
            <w:vAlign w:val="center"/>
          </w:tcPr>
          <w:p w14:paraId="0AB8C7B9" w14:textId="77777777" w:rsidR="005B177B" w:rsidRPr="009F3175" w:rsidRDefault="005B177B" w:rsidP="00EF094B">
            <w:pPr>
              <w:widowControl/>
              <w:rPr>
                <w:rFonts w:ascii="仿宋" w:eastAsia="仿宋" w:hAnsi="仿宋" w:cs="宋体"/>
                <w:kern w:val="0"/>
                <w:szCs w:val="21"/>
              </w:rPr>
            </w:pPr>
          </w:p>
        </w:tc>
      </w:tr>
      <w:tr w:rsidR="009F3175" w:rsidRPr="009F3175" w14:paraId="105A8D20"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tcPr>
          <w:p w14:paraId="4863303B" w14:textId="77777777" w:rsidR="005B177B" w:rsidRPr="009F3175" w:rsidRDefault="005B177B" w:rsidP="00EF094B">
            <w:pPr>
              <w:widowControl/>
              <w:jc w:val="left"/>
              <w:rPr>
                <w:rFonts w:ascii="仿宋" w:eastAsia="仿宋" w:hAnsi="仿宋" w:cs="Arial"/>
                <w:kern w:val="0"/>
                <w:szCs w:val="21"/>
              </w:rPr>
            </w:pPr>
          </w:p>
        </w:tc>
        <w:tc>
          <w:tcPr>
            <w:tcW w:w="6379" w:type="dxa"/>
            <w:tcBorders>
              <w:top w:val="nil"/>
              <w:left w:val="nil"/>
              <w:bottom w:val="single" w:sz="4" w:space="0" w:color="auto"/>
              <w:right w:val="single" w:sz="4" w:space="0" w:color="auto"/>
            </w:tcBorders>
            <w:shd w:val="clear" w:color="auto" w:fill="auto"/>
            <w:vAlign w:val="center"/>
          </w:tcPr>
          <w:p w14:paraId="203E344F"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系统软件安全更新和补丁管理：</w:t>
            </w:r>
          </w:p>
          <w:p w14:paraId="0D696B42"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跟踪安全漏洞和补丁发布。</w:t>
            </w:r>
          </w:p>
          <w:p w14:paraId="20446B11"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自动或手动应用安全更新和补丁。</w:t>
            </w:r>
          </w:p>
        </w:tc>
        <w:tc>
          <w:tcPr>
            <w:tcW w:w="1418" w:type="dxa"/>
            <w:tcBorders>
              <w:top w:val="single" w:sz="4" w:space="0" w:color="auto"/>
              <w:left w:val="nil"/>
              <w:bottom w:val="single" w:sz="4" w:space="0" w:color="auto"/>
              <w:right w:val="single" w:sz="4" w:space="0" w:color="auto"/>
            </w:tcBorders>
            <w:vAlign w:val="center"/>
          </w:tcPr>
          <w:p w14:paraId="61C65292" w14:textId="77777777" w:rsidR="005B177B" w:rsidRPr="009F3175" w:rsidRDefault="005B177B" w:rsidP="00EF094B">
            <w:pPr>
              <w:widowControl/>
              <w:rPr>
                <w:rFonts w:ascii="仿宋" w:eastAsia="仿宋" w:hAnsi="仿宋" w:cs="宋体"/>
                <w:kern w:val="0"/>
                <w:szCs w:val="21"/>
              </w:rPr>
            </w:pPr>
          </w:p>
        </w:tc>
      </w:tr>
      <w:tr w:rsidR="009F3175" w:rsidRPr="009F3175" w14:paraId="6487F80D" w14:textId="77777777" w:rsidTr="005B177B">
        <w:trPr>
          <w:trHeight w:val="269"/>
        </w:trPr>
        <w:tc>
          <w:tcPr>
            <w:tcW w:w="1413" w:type="dxa"/>
            <w:vMerge/>
            <w:tcBorders>
              <w:top w:val="nil"/>
              <w:left w:val="single" w:sz="4" w:space="0" w:color="auto"/>
              <w:bottom w:val="single" w:sz="4" w:space="0" w:color="auto"/>
              <w:right w:val="single" w:sz="4" w:space="0" w:color="auto"/>
            </w:tcBorders>
            <w:vAlign w:val="center"/>
          </w:tcPr>
          <w:p w14:paraId="7CE4AF2E" w14:textId="77777777" w:rsidR="005B177B" w:rsidRPr="009F3175" w:rsidRDefault="005B177B" w:rsidP="00EF094B">
            <w:pPr>
              <w:widowControl/>
              <w:jc w:val="left"/>
              <w:rPr>
                <w:rFonts w:ascii="仿宋" w:eastAsia="仿宋" w:hAnsi="仿宋" w:cs="Arial"/>
                <w:kern w:val="0"/>
                <w:szCs w:val="21"/>
              </w:rPr>
            </w:pPr>
          </w:p>
        </w:tc>
        <w:tc>
          <w:tcPr>
            <w:tcW w:w="6379" w:type="dxa"/>
            <w:tcBorders>
              <w:top w:val="nil"/>
              <w:left w:val="nil"/>
              <w:bottom w:val="single" w:sz="4" w:space="0" w:color="auto"/>
              <w:right w:val="single" w:sz="4" w:space="0" w:color="auto"/>
            </w:tcBorders>
            <w:shd w:val="clear" w:color="auto" w:fill="auto"/>
            <w:vAlign w:val="center"/>
          </w:tcPr>
          <w:p w14:paraId="6C217E81"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集成和API管理：</w:t>
            </w:r>
          </w:p>
          <w:p w14:paraId="5BFF125F"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管理与其他系统的集成点。</w:t>
            </w:r>
          </w:p>
          <w:p w14:paraId="6370BBEC"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lastRenderedPageBreak/>
              <w:t xml:space="preserve">  API的注册、授权和监控。</w:t>
            </w:r>
          </w:p>
        </w:tc>
        <w:tc>
          <w:tcPr>
            <w:tcW w:w="1418" w:type="dxa"/>
            <w:tcBorders>
              <w:top w:val="single" w:sz="4" w:space="0" w:color="auto"/>
              <w:left w:val="nil"/>
              <w:bottom w:val="single" w:sz="4" w:space="0" w:color="auto"/>
              <w:right w:val="single" w:sz="4" w:space="0" w:color="auto"/>
            </w:tcBorders>
            <w:vAlign w:val="center"/>
          </w:tcPr>
          <w:p w14:paraId="7A031D4C" w14:textId="77777777" w:rsidR="005B177B" w:rsidRPr="009F3175" w:rsidRDefault="005B177B" w:rsidP="00EF094B">
            <w:pPr>
              <w:widowControl/>
              <w:rPr>
                <w:rFonts w:ascii="仿宋" w:eastAsia="仿宋" w:hAnsi="仿宋" w:cs="宋体"/>
                <w:kern w:val="0"/>
                <w:szCs w:val="21"/>
              </w:rPr>
            </w:pPr>
          </w:p>
        </w:tc>
      </w:tr>
      <w:tr w:rsidR="009F3175" w:rsidRPr="009F3175" w14:paraId="3CBB2D5E" w14:textId="77777777" w:rsidTr="005B177B">
        <w:trPr>
          <w:trHeight w:val="753"/>
        </w:trPr>
        <w:tc>
          <w:tcPr>
            <w:tcW w:w="1413" w:type="dxa"/>
            <w:vMerge/>
            <w:tcBorders>
              <w:top w:val="nil"/>
              <w:left w:val="single" w:sz="4" w:space="0" w:color="auto"/>
              <w:bottom w:val="single" w:sz="4" w:space="0" w:color="auto"/>
              <w:right w:val="single" w:sz="4" w:space="0" w:color="auto"/>
            </w:tcBorders>
            <w:vAlign w:val="center"/>
            <w:hideMark/>
          </w:tcPr>
          <w:p w14:paraId="4F43E5E9" w14:textId="77777777" w:rsidR="005B177B" w:rsidRPr="009F3175" w:rsidRDefault="005B177B" w:rsidP="00EF094B">
            <w:pPr>
              <w:widowControl/>
              <w:jc w:val="left"/>
              <w:rPr>
                <w:rFonts w:ascii="仿宋" w:eastAsia="仿宋" w:hAnsi="仿宋" w:cs="Arial"/>
                <w:kern w:val="0"/>
                <w:szCs w:val="21"/>
              </w:rPr>
            </w:pPr>
          </w:p>
        </w:tc>
        <w:tc>
          <w:tcPr>
            <w:tcW w:w="6379" w:type="dxa"/>
            <w:tcBorders>
              <w:top w:val="nil"/>
              <w:left w:val="nil"/>
              <w:bottom w:val="single" w:sz="4" w:space="0" w:color="auto"/>
              <w:right w:val="single" w:sz="4" w:space="0" w:color="auto"/>
            </w:tcBorders>
            <w:shd w:val="clear" w:color="auto" w:fill="auto"/>
            <w:vAlign w:val="center"/>
            <w:hideMark/>
          </w:tcPr>
          <w:p w14:paraId="7AD7F7A7"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数据备份和恢复管理：</w:t>
            </w:r>
          </w:p>
          <w:p w14:paraId="4A44C3F8"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定期备份加密数据和系统配置。</w:t>
            </w:r>
          </w:p>
          <w:p w14:paraId="4B1ED623" w14:textId="77777777" w:rsidR="005B177B" w:rsidRPr="009F3175" w:rsidRDefault="005B177B" w:rsidP="00EF094B">
            <w:pPr>
              <w:widowControl/>
              <w:jc w:val="left"/>
              <w:rPr>
                <w:rFonts w:ascii="仿宋" w:eastAsia="仿宋" w:hAnsi="仿宋" w:cs="宋体"/>
                <w:kern w:val="0"/>
                <w:szCs w:val="21"/>
              </w:rPr>
            </w:pPr>
            <w:r w:rsidRPr="009F3175">
              <w:rPr>
                <w:rFonts w:ascii="仿宋" w:eastAsia="仿宋" w:hAnsi="仿宋" w:cs="宋体" w:hint="eastAsia"/>
                <w:kern w:val="0"/>
                <w:szCs w:val="21"/>
              </w:rPr>
              <w:t xml:space="preserve">  灾难恢复计划的制定管理。</w:t>
            </w:r>
          </w:p>
        </w:tc>
        <w:tc>
          <w:tcPr>
            <w:tcW w:w="1418" w:type="dxa"/>
            <w:tcBorders>
              <w:top w:val="single" w:sz="4" w:space="0" w:color="auto"/>
              <w:left w:val="nil"/>
              <w:bottom w:val="single" w:sz="4" w:space="0" w:color="auto"/>
              <w:right w:val="single" w:sz="4" w:space="0" w:color="auto"/>
            </w:tcBorders>
            <w:vAlign w:val="center"/>
          </w:tcPr>
          <w:p w14:paraId="0A676C87" w14:textId="77777777" w:rsidR="005B177B" w:rsidRPr="009F3175" w:rsidRDefault="005B177B" w:rsidP="00EF094B">
            <w:pPr>
              <w:widowControl/>
              <w:rPr>
                <w:rFonts w:ascii="仿宋" w:eastAsia="仿宋" w:hAnsi="仿宋" w:cs="宋体"/>
                <w:kern w:val="0"/>
                <w:szCs w:val="21"/>
              </w:rPr>
            </w:pPr>
          </w:p>
        </w:tc>
      </w:tr>
    </w:tbl>
    <w:p w14:paraId="18D8DE71" w14:textId="77777777" w:rsidR="00AA63E8" w:rsidRPr="009F3175" w:rsidRDefault="00AA63E8" w:rsidP="00AA63E8">
      <w:pPr>
        <w:spacing w:line="560" w:lineRule="exact"/>
        <w:rPr>
          <w:rFonts w:ascii="仿宋" w:eastAsia="仿宋" w:hAnsi="仿宋"/>
          <w:sz w:val="28"/>
          <w:szCs w:val="28"/>
        </w:rPr>
      </w:pPr>
    </w:p>
    <w:p w14:paraId="46088CBE" w14:textId="77777777" w:rsidR="00B90E1F" w:rsidRPr="009F3175" w:rsidRDefault="00B90E1F" w:rsidP="003C011E">
      <w:pPr>
        <w:rPr>
          <w:rFonts w:ascii="仿宋" w:eastAsia="仿宋" w:hAnsi="仿宋"/>
          <w:sz w:val="28"/>
          <w:szCs w:val="28"/>
        </w:rPr>
      </w:pPr>
      <w:r w:rsidRPr="009F3175">
        <w:rPr>
          <w:rFonts w:ascii="仿宋" w:eastAsia="仿宋" w:hAnsi="仿宋" w:hint="eastAsia"/>
          <w:b/>
          <w:sz w:val="28"/>
          <w:szCs w:val="28"/>
        </w:rPr>
        <w:t>三、</w:t>
      </w:r>
      <w:r w:rsidR="00221D9E" w:rsidRPr="009F3175">
        <w:rPr>
          <w:rFonts w:ascii="仿宋" w:eastAsia="仿宋" w:hAnsi="仿宋" w:hint="eastAsia"/>
          <w:b/>
          <w:sz w:val="28"/>
          <w:szCs w:val="28"/>
        </w:rPr>
        <w:t>商务要求</w:t>
      </w:r>
    </w:p>
    <w:p w14:paraId="510C365B" w14:textId="77777777" w:rsidR="00525C3A" w:rsidRPr="009F3175" w:rsidRDefault="00221D9E" w:rsidP="00CD2408">
      <w:pPr>
        <w:pStyle w:val="a8"/>
        <w:spacing w:line="560" w:lineRule="exact"/>
        <w:ind w:left="420" w:firstLineChars="0" w:firstLine="0"/>
        <w:rPr>
          <w:rFonts w:ascii="仿宋" w:eastAsia="仿宋" w:hAnsi="仿宋"/>
          <w:b/>
          <w:sz w:val="28"/>
          <w:szCs w:val="28"/>
        </w:rPr>
      </w:pPr>
      <w:r w:rsidRPr="009F3175">
        <w:rPr>
          <w:rFonts w:ascii="仿宋" w:eastAsia="仿宋" w:hAnsi="仿宋" w:hint="eastAsia"/>
          <w:b/>
          <w:sz w:val="28"/>
          <w:szCs w:val="28"/>
        </w:rPr>
        <w:t>1.</w:t>
      </w:r>
      <w:r w:rsidR="00CD2408" w:rsidRPr="009F3175">
        <w:rPr>
          <w:rFonts w:ascii="仿宋" w:eastAsia="仿宋" w:hAnsi="仿宋" w:hint="eastAsia"/>
          <w:b/>
          <w:sz w:val="28"/>
          <w:szCs w:val="28"/>
        </w:rPr>
        <w:t xml:space="preserve"> 服务要求：</w:t>
      </w:r>
    </w:p>
    <w:p w14:paraId="5C8E1906" w14:textId="77777777" w:rsidR="001A1FD4" w:rsidRPr="009F3175" w:rsidRDefault="001A1FD4" w:rsidP="00525C3A">
      <w:pPr>
        <w:pStyle w:val="a8"/>
        <w:spacing w:line="560" w:lineRule="exact"/>
        <w:ind w:left="420" w:firstLineChars="100" w:firstLine="280"/>
        <w:rPr>
          <w:rFonts w:ascii="仿宋" w:eastAsia="仿宋" w:hAnsi="仿宋"/>
          <w:b/>
          <w:sz w:val="28"/>
          <w:szCs w:val="28"/>
        </w:rPr>
      </w:pPr>
      <w:r w:rsidRPr="009F3175">
        <w:rPr>
          <w:rFonts w:ascii="仿宋" w:eastAsia="仿宋" w:hAnsi="仿宋" w:hint="eastAsia"/>
          <w:sz w:val="28"/>
          <w:szCs w:val="28"/>
        </w:rPr>
        <w:t>免费3年技术支持，</w:t>
      </w:r>
      <w:r w:rsidR="007D0815" w:rsidRPr="009F3175">
        <w:rPr>
          <w:rFonts w:ascii="仿宋" w:eastAsia="仿宋" w:hAnsi="仿宋" w:hint="eastAsia"/>
          <w:sz w:val="28"/>
          <w:szCs w:val="28"/>
        </w:rPr>
        <w:t>支持方式如下：</w:t>
      </w:r>
      <w:r w:rsidRPr="009F3175">
        <w:rPr>
          <w:rFonts w:ascii="仿宋" w:eastAsia="仿宋" w:hAnsi="仿宋" w:hint="eastAsia"/>
          <w:sz w:val="28"/>
          <w:szCs w:val="28"/>
        </w:rPr>
        <w:t xml:space="preserve"> </w:t>
      </w:r>
      <w:r w:rsidRPr="009F3175">
        <w:rPr>
          <w:rFonts w:ascii="仿宋" w:eastAsia="仿宋" w:hAnsi="仿宋"/>
          <w:b/>
          <w:sz w:val="28"/>
          <w:szCs w:val="28"/>
        </w:rPr>
        <w:t xml:space="preserve">  </w:t>
      </w:r>
    </w:p>
    <w:p w14:paraId="5262DE75" w14:textId="77777777" w:rsidR="00CD2408" w:rsidRPr="009F3175" w:rsidRDefault="00CD2408" w:rsidP="00CD2408">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（1）热线支持服务。提供7*24小时电话支持服务，30分钟响应，提供全年365天×24小时热线电话技术支持服务；如遇严重故障电话远程支持不能及时解决，派工程师到现场处理。</w:t>
      </w:r>
    </w:p>
    <w:p w14:paraId="35FD2232" w14:textId="77777777" w:rsidR="00CD2408" w:rsidRPr="009F3175" w:rsidRDefault="00CD2408" w:rsidP="00CD2408">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（2）E-Mail支持服务。全年365天24小时E-Mail即时服务，</w:t>
      </w:r>
      <w:r w:rsidR="007D0815" w:rsidRPr="009F3175">
        <w:rPr>
          <w:rFonts w:ascii="仿宋" w:eastAsia="仿宋" w:hAnsi="仿宋"/>
          <w:sz w:val="28"/>
          <w:szCs w:val="28"/>
        </w:rPr>
        <w:t>30</w:t>
      </w:r>
      <w:r w:rsidR="007D0815" w:rsidRPr="009F3175">
        <w:rPr>
          <w:rFonts w:ascii="仿宋" w:eastAsia="仿宋" w:hAnsi="仿宋" w:hint="eastAsia"/>
          <w:sz w:val="28"/>
          <w:szCs w:val="28"/>
        </w:rPr>
        <w:t>分钟</w:t>
      </w:r>
      <w:r w:rsidRPr="009F3175">
        <w:rPr>
          <w:rFonts w:ascii="仿宋" w:eastAsia="仿宋" w:hAnsi="仿宋" w:hint="eastAsia"/>
          <w:sz w:val="28"/>
          <w:szCs w:val="28"/>
        </w:rPr>
        <w:t>内响应客户技术需求，</w:t>
      </w:r>
      <w:r w:rsidR="007D0815" w:rsidRPr="009F3175">
        <w:rPr>
          <w:rFonts w:ascii="仿宋" w:eastAsia="仿宋" w:hAnsi="仿宋"/>
          <w:sz w:val="28"/>
          <w:szCs w:val="28"/>
        </w:rPr>
        <w:t>2</w:t>
      </w:r>
      <w:r w:rsidRPr="009F3175">
        <w:rPr>
          <w:rFonts w:ascii="仿宋" w:eastAsia="仿宋" w:hAnsi="仿宋" w:hint="eastAsia"/>
          <w:sz w:val="28"/>
          <w:szCs w:val="28"/>
        </w:rPr>
        <w:t>小时内提出解决方案。</w:t>
      </w:r>
    </w:p>
    <w:p w14:paraId="4B159D06" w14:textId="769F70D2" w:rsidR="00CD2408" w:rsidRPr="009F3175" w:rsidRDefault="00CD2408" w:rsidP="00CD2408">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（3）现场技术支持服务。接到用户通知后3</w:t>
      </w:r>
      <w:r w:rsidRPr="009F3175">
        <w:rPr>
          <w:rFonts w:ascii="仿宋" w:eastAsia="仿宋" w:hAnsi="仿宋"/>
          <w:sz w:val="28"/>
          <w:szCs w:val="28"/>
        </w:rPr>
        <w:t>0</w:t>
      </w:r>
      <w:r w:rsidRPr="009F3175">
        <w:rPr>
          <w:rFonts w:ascii="仿宋" w:eastAsia="仿宋" w:hAnsi="仿宋" w:hint="eastAsia"/>
          <w:sz w:val="28"/>
          <w:szCs w:val="28"/>
        </w:rPr>
        <w:t>分钟内提供技术响应，根据客户的要求在</w:t>
      </w:r>
      <w:r w:rsidR="005B177B" w:rsidRPr="009F3175">
        <w:rPr>
          <w:rFonts w:ascii="仿宋" w:eastAsia="仿宋" w:hAnsi="仿宋"/>
          <w:sz w:val="28"/>
          <w:szCs w:val="28"/>
        </w:rPr>
        <w:t>4</w:t>
      </w:r>
      <w:r w:rsidRPr="009F3175">
        <w:rPr>
          <w:rFonts w:ascii="仿宋" w:eastAsia="仿宋" w:hAnsi="仿宋" w:hint="eastAsia"/>
          <w:sz w:val="28"/>
          <w:szCs w:val="28"/>
        </w:rPr>
        <w:t>小时内到达现场，提供排错服务，</w:t>
      </w:r>
      <w:r w:rsidR="005B177B" w:rsidRPr="009F3175">
        <w:rPr>
          <w:rFonts w:ascii="仿宋" w:eastAsia="仿宋" w:hAnsi="仿宋"/>
          <w:sz w:val="28"/>
          <w:szCs w:val="28"/>
        </w:rPr>
        <w:t>8</w:t>
      </w:r>
      <w:r w:rsidRPr="009F3175">
        <w:rPr>
          <w:rFonts w:ascii="仿宋" w:eastAsia="仿宋" w:hAnsi="仿宋" w:hint="eastAsia"/>
          <w:sz w:val="28"/>
          <w:szCs w:val="28"/>
        </w:rPr>
        <w:t>小时内排除故障。</w:t>
      </w:r>
    </w:p>
    <w:p w14:paraId="1735C640" w14:textId="77777777" w:rsidR="007D0815" w:rsidRPr="009F3175" w:rsidRDefault="00221D9E" w:rsidP="00941FCA">
      <w:pPr>
        <w:spacing w:line="560" w:lineRule="exact"/>
        <w:ind w:firstLineChars="200" w:firstLine="562"/>
        <w:rPr>
          <w:rFonts w:ascii="仿宋" w:eastAsia="仿宋" w:hAnsi="仿宋"/>
          <w:b/>
          <w:sz w:val="28"/>
          <w:szCs w:val="28"/>
        </w:rPr>
      </w:pPr>
      <w:r w:rsidRPr="009F3175">
        <w:rPr>
          <w:rFonts w:ascii="仿宋" w:eastAsia="仿宋" w:hAnsi="仿宋" w:hint="eastAsia"/>
          <w:b/>
          <w:sz w:val="28"/>
          <w:szCs w:val="28"/>
        </w:rPr>
        <w:t>2.支付方式：</w:t>
      </w:r>
    </w:p>
    <w:p w14:paraId="05033B47" w14:textId="197ED8B8" w:rsidR="00CD2408" w:rsidRPr="009F3175" w:rsidRDefault="007D0815" w:rsidP="007D0815">
      <w:pPr>
        <w:spacing w:line="560" w:lineRule="exact"/>
        <w:ind w:firstLineChars="300" w:firstLine="840"/>
        <w:rPr>
          <w:rFonts w:ascii="仿宋" w:eastAsia="仿宋" w:hAnsi="仿宋"/>
          <w:sz w:val="28"/>
          <w:szCs w:val="28"/>
        </w:rPr>
      </w:pPr>
      <w:r w:rsidRPr="009F3175">
        <w:rPr>
          <w:rFonts w:ascii="仿宋" w:eastAsia="仿宋" w:hAnsi="仿宋" w:hint="eastAsia"/>
          <w:sz w:val="28"/>
          <w:szCs w:val="28"/>
        </w:rPr>
        <w:t>第一部分：</w:t>
      </w:r>
      <w:r w:rsidR="001E2D37" w:rsidRPr="009F3175">
        <w:rPr>
          <w:rFonts w:ascii="仿宋" w:eastAsia="仿宋" w:hAnsi="仿宋" w:hint="eastAsia"/>
          <w:sz w:val="28"/>
          <w:szCs w:val="28"/>
        </w:rPr>
        <w:t>首付款，在签订合同</w:t>
      </w:r>
      <w:r w:rsidR="007031BF" w:rsidRPr="009F3175">
        <w:rPr>
          <w:rFonts w:ascii="仿宋" w:eastAsia="仿宋" w:hAnsi="仿宋" w:hint="eastAsia"/>
          <w:sz w:val="28"/>
          <w:szCs w:val="28"/>
        </w:rPr>
        <w:t>后的</w:t>
      </w:r>
      <w:r w:rsidR="00BC0D75" w:rsidRPr="009F3175">
        <w:rPr>
          <w:rFonts w:ascii="仿宋" w:eastAsia="仿宋" w:hAnsi="仿宋"/>
          <w:sz w:val="28"/>
          <w:szCs w:val="28"/>
        </w:rPr>
        <w:t>3</w:t>
      </w:r>
      <w:r w:rsidR="00783DAA" w:rsidRPr="009F3175">
        <w:rPr>
          <w:rFonts w:ascii="仿宋" w:eastAsia="仿宋" w:hAnsi="仿宋"/>
          <w:sz w:val="28"/>
          <w:szCs w:val="28"/>
        </w:rPr>
        <w:t>0</w:t>
      </w:r>
      <w:r w:rsidR="007031BF" w:rsidRPr="009F3175">
        <w:rPr>
          <w:rFonts w:ascii="仿宋" w:eastAsia="仿宋" w:hAnsi="仿宋" w:hint="eastAsia"/>
          <w:sz w:val="28"/>
          <w:szCs w:val="28"/>
        </w:rPr>
        <w:t>个工作日内支付</w:t>
      </w:r>
      <w:r w:rsidR="00433901" w:rsidRPr="009F3175">
        <w:rPr>
          <w:rFonts w:ascii="仿宋" w:eastAsia="仿宋" w:hAnsi="仿宋" w:hint="eastAsia"/>
          <w:sz w:val="28"/>
          <w:szCs w:val="28"/>
        </w:rPr>
        <w:t>合同额的</w:t>
      </w:r>
      <w:r w:rsidR="00E55D56" w:rsidRPr="009F3175">
        <w:rPr>
          <w:rFonts w:ascii="仿宋" w:eastAsia="仿宋" w:hAnsi="仿宋"/>
          <w:sz w:val="28"/>
          <w:szCs w:val="28"/>
        </w:rPr>
        <w:t>6</w:t>
      </w:r>
      <w:r w:rsidR="007031BF" w:rsidRPr="009F3175">
        <w:rPr>
          <w:rFonts w:ascii="仿宋" w:eastAsia="仿宋" w:hAnsi="仿宋"/>
          <w:sz w:val="28"/>
          <w:szCs w:val="28"/>
        </w:rPr>
        <w:t>0</w:t>
      </w:r>
      <w:r w:rsidR="007031BF" w:rsidRPr="009F3175">
        <w:rPr>
          <w:rFonts w:ascii="仿宋" w:eastAsia="仿宋" w:hAnsi="仿宋" w:hint="eastAsia"/>
          <w:sz w:val="28"/>
          <w:szCs w:val="28"/>
        </w:rPr>
        <w:t>%</w:t>
      </w:r>
      <w:r w:rsidRPr="009F3175">
        <w:rPr>
          <w:rFonts w:ascii="仿宋" w:eastAsia="仿宋" w:hAnsi="仿宋" w:hint="eastAsia"/>
          <w:sz w:val="28"/>
          <w:szCs w:val="28"/>
        </w:rPr>
        <w:t>；第二部分：</w:t>
      </w:r>
      <w:r w:rsidR="007031BF" w:rsidRPr="009F3175">
        <w:rPr>
          <w:rFonts w:ascii="仿宋" w:eastAsia="仿宋" w:hAnsi="仿宋" w:hint="eastAsia"/>
          <w:sz w:val="28"/>
          <w:szCs w:val="28"/>
        </w:rPr>
        <w:t>在完成</w:t>
      </w:r>
      <w:r w:rsidR="00544127" w:rsidRPr="009F3175">
        <w:rPr>
          <w:rFonts w:ascii="仿宋" w:eastAsia="仿宋" w:hAnsi="仿宋" w:hint="eastAsia"/>
          <w:sz w:val="28"/>
          <w:szCs w:val="28"/>
        </w:rPr>
        <w:t>系统部署</w:t>
      </w:r>
      <w:r w:rsidR="007031BF" w:rsidRPr="009F3175">
        <w:rPr>
          <w:rFonts w:ascii="仿宋" w:eastAsia="仿宋" w:hAnsi="仿宋" w:hint="eastAsia"/>
          <w:sz w:val="28"/>
          <w:szCs w:val="28"/>
        </w:rPr>
        <w:t>以后</w:t>
      </w:r>
      <w:r w:rsidRPr="009F3175">
        <w:rPr>
          <w:rFonts w:ascii="仿宋" w:eastAsia="仿宋" w:hAnsi="仿宋" w:hint="eastAsia"/>
          <w:sz w:val="28"/>
          <w:szCs w:val="28"/>
        </w:rPr>
        <w:t>，</w:t>
      </w:r>
      <w:r w:rsidR="00783DAA" w:rsidRPr="009F3175">
        <w:rPr>
          <w:rFonts w:ascii="仿宋" w:eastAsia="仿宋" w:hAnsi="仿宋" w:hint="eastAsia"/>
          <w:sz w:val="28"/>
          <w:szCs w:val="28"/>
        </w:rPr>
        <w:t>生产环境稳定运行，</w:t>
      </w:r>
      <w:r w:rsidR="00544127" w:rsidRPr="009F3175">
        <w:rPr>
          <w:rFonts w:ascii="仿宋" w:eastAsia="仿宋" w:hAnsi="仿宋" w:hint="eastAsia"/>
          <w:sz w:val="28"/>
          <w:szCs w:val="28"/>
        </w:rPr>
        <w:t>由数据加工人员</w:t>
      </w:r>
      <w:r w:rsidR="007031BF" w:rsidRPr="009F3175">
        <w:rPr>
          <w:rFonts w:ascii="仿宋" w:eastAsia="仿宋" w:hAnsi="仿宋" w:hint="eastAsia"/>
          <w:sz w:val="28"/>
          <w:szCs w:val="28"/>
        </w:rPr>
        <w:t>进行</w:t>
      </w:r>
      <w:r w:rsidR="00544127" w:rsidRPr="009F3175">
        <w:rPr>
          <w:rFonts w:ascii="仿宋" w:eastAsia="仿宋" w:hAnsi="仿宋" w:hint="eastAsia"/>
          <w:sz w:val="28"/>
          <w:szCs w:val="28"/>
        </w:rPr>
        <w:t>实操后</w:t>
      </w:r>
      <w:r w:rsidR="007031BF" w:rsidRPr="009F3175">
        <w:rPr>
          <w:rFonts w:ascii="仿宋" w:eastAsia="仿宋" w:hAnsi="仿宋" w:hint="eastAsia"/>
          <w:sz w:val="28"/>
          <w:szCs w:val="28"/>
        </w:rPr>
        <w:t>系统验收，并</w:t>
      </w:r>
      <w:r w:rsidRPr="009F3175">
        <w:rPr>
          <w:rFonts w:ascii="仿宋" w:eastAsia="仿宋" w:hAnsi="仿宋" w:hint="eastAsia"/>
          <w:sz w:val="28"/>
          <w:szCs w:val="28"/>
        </w:rPr>
        <w:t>由相关人员签署验收报告，然后支付</w:t>
      </w:r>
      <w:r w:rsidR="00175820" w:rsidRPr="009F3175">
        <w:rPr>
          <w:rFonts w:ascii="仿宋" w:eastAsia="仿宋" w:hAnsi="仿宋" w:hint="eastAsia"/>
          <w:sz w:val="28"/>
          <w:szCs w:val="28"/>
        </w:rPr>
        <w:t>合同额</w:t>
      </w:r>
      <w:r w:rsidRPr="009F3175">
        <w:rPr>
          <w:rFonts w:ascii="仿宋" w:eastAsia="仿宋" w:hAnsi="仿宋" w:hint="eastAsia"/>
          <w:sz w:val="28"/>
          <w:szCs w:val="28"/>
        </w:rPr>
        <w:t>的</w:t>
      </w:r>
      <w:r w:rsidR="00E55D56" w:rsidRPr="009F3175">
        <w:rPr>
          <w:rFonts w:ascii="仿宋" w:eastAsia="仿宋" w:hAnsi="仿宋"/>
          <w:sz w:val="28"/>
          <w:szCs w:val="28"/>
        </w:rPr>
        <w:t>4</w:t>
      </w:r>
      <w:r w:rsidR="007031BF" w:rsidRPr="009F3175">
        <w:rPr>
          <w:rFonts w:ascii="仿宋" w:eastAsia="仿宋" w:hAnsi="仿宋"/>
          <w:sz w:val="28"/>
          <w:szCs w:val="28"/>
        </w:rPr>
        <w:t>0</w:t>
      </w:r>
      <w:r w:rsidR="007031BF" w:rsidRPr="009F3175">
        <w:rPr>
          <w:rFonts w:ascii="仿宋" w:eastAsia="仿宋" w:hAnsi="仿宋" w:hint="eastAsia"/>
          <w:sz w:val="28"/>
          <w:szCs w:val="28"/>
        </w:rPr>
        <w:t>%</w:t>
      </w:r>
      <w:r w:rsidR="003E4A43" w:rsidRPr="009F3175">
        <w:rPr>
          <w:rFonts w:ascii="仿宋" w:eastAsia="仿宋" w:hAnsi="仿宋" w:hint="eastAsia"/>
          <w:sz w:val="28"/>
          <w:szCs w:val="28"/>
        </w:rPr>
        <w:t>。</w:t>
      </w:r>
    </w:p>
    <w:p w14:paraId="6805C4D8" w14:textId="21699FC3" w:rsidR="00221D9E" w:rsidRPr="009F3175" w:rsidRDefault="00CD2408" w:rsidP="00941FCA">
      <w:pPr>
        <w:spacing w:line="560" w:lineRule="exact"/>
        <w:ind w:firstLineChars="200" w:firstLine="562"/>
        <w:rPr>
          <w:rFonts w:ascii="仿宋" w:eastAsia="仿宋" w:hAnsi="仿宋"/>
          <w:b/>
          <w:sz w:val="28"/>
          <w:szCs w:val="28"/>
        </w:rPr>
      </w:pPr>
      <w:r w:rsidRPr="009F3175">
        <w:rPr>
          <w:rFonts w:ascii="仿宋" w:eastAsia="仿宋" w:hAnsi="仿宋" w:hint="eastAsia"/>
          <w:b/>
          <w:sz w:val="28"/>
          <w:szCs w:val="28"/>
        </w:rPr>
        <w:t>3.供货周期：</w:t>
      </w:r>
      <w:r w:rsidRPr="009F3175">
        <w:rPr>
          <w:rFonts w:ascii="仿宋" w:eastAsia="仿宋" w:hAnsi="仿宋" w:hint="eastAsia"/>
          <w:sz w:val="28"/>
          <w:szCs w:val="28"/>
        </w:rPr>
        <w:t>合同签订后</w:t>
      </w:r>
      <w:r w:rsidR="00AF0C6A" w:rsidRPr="009F3175">
        <w:rPr>
          <w:rFonts w:ascii="仿宋" w:eastAsia="仿宋" w:hAnsi="仿宋"/>
          <w:sz w:val="28"/>
          <w:szCs w:val="28"/>
        </w:rPr>
        <w:t>30</w:t>
      </w:r>
      <w:r w:rsidRPr="009F3175">
        <w:rPr>
          <w:rFonts w:ascii="仿宋" w:eastAsia="仿宋" w:hAnsi="仿宋" w:hint="eastAsia"/>
          <w:sz w:val="28"/>
          <w:szCs w:val="28"/>
        </w:rPr>
        <w:t>个工作日</w:t>
      </w:r>
      <w:r w:rsidR="003C011E" w:rsidRPr="009F3175">
        <w:rPr>
          <w:rFonts w:ascii="仿宋" w:eastAsia="仿宋" w:hAnsi="仿宋" w:hint="eastAsia"/>
          <w:sz w:val="28"/>
          <w:szCs w:val="28"/>
        </w:rPr>
        <w:t>内工程师到场部署</w:t>
      </w:r>
      <w:r w:rsidRPr="009F3175">
        <w:rPr>
          <w:rFonts w:ascii="仿宋" w:eastAsia="仿宋" w:hAnsi="仿宋" w:hint="eastAsia"/>
          <w:sz w:val="28"/>
          <w:szCs w:val="28"/>
        </w:rPr>
        <w:t>。</w:t>
      </w:r>
    </w:p>
    <w:p w14:paraId="405D7932" w14:textId="77777777" w:rsidR="00B90E1F" w:rsidRPr="009F3175" w:rsidRDefault="00B90E1F" w:rsidP="005A564D">
      <w:pPr>
        <w:spacing w:line="560" w:lineRule="exact"/>
        <w:rPr>
          <w:rFonts w:ascii="仿宋" w:eastAsia="仿宋" w:hAnsi="仿宋"/>
          <w:b/>
          <w:sz w:val="28"/>
          <w:szCs w:val="28"/>
        </w:rPr>
      </w:pPr>
      <w:r w:rsidRPr="009F3175">
        <w:rPr>
          <w:rFonts w:ascii="仿宋" w:eastAsia="仿宋" w:hAnsi="仿宋" w:hint="eastAsia"/>
          <w:b/>
          <w:sz w:val="28"/>
          <w:szCs w:val="28"/>
        </w:rPr>
        <w:t>四、报价</w:t>
      </w:r>
    </w:p>
    <w:p w14:paraId="5CFF4E20" w14:textId="77777777" w:rsidR="00666845" w:rsidRPr="009F3175" w:rsidRDefault="00666845" w:rsidP="00941FCA">
      <w:pPr>
        <w:spacing w:line="560" w:lineRule="exact"/>
        <w:ind w:firstLineChars="196" w:firstLine="551"/>
        <w:rPr>
          <w:rFonts w:ascii="仿宋" w:eastAsia="仿宋" w:hAnsi="仿宋"/>
          <w:b/>
          <w:sz w:val="28"/>
          <w:szCs w:val="28"/>
        </w:rPr>
      </w:pPr>
      <w:r w:rsidRPr="009F3175">
        <w:rPr>
          <w:rFonts w:ascii="仿宋" w:eastAsia="仿宋" w:hAnsi="仿宋" w:hint="eastAsia"/>
          <w:b/>
          <w:sz w:val="28"/>
          <w:szCs w:val="28"/>
        </w:rPr>
        <w:t>报价说明：</w:t>
      </w:r>
    </w:p>
    <w:p w14:paraId="49650F18" w14:textId="77777777" w:rsidR="00666845" w:rsidRPr="009F3175" w:rsidRDefault="00666845" w:rsidP="005A564D">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1.报价需包含满足项目需求的所有费用，格式可根据实际情况自行调整。</w:t>
      </w:r>
    </w:p>
    <w:p w14:paraId="4500F405" w14:textId="77777777" w:rsidR="00666845" w:rsidRPr="009F3175" w:rsidRDefault="00666845" w:rsidP="005A564D">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2.以上所有费用都是含税</w:t>
      </w:r>
      <w:r w:rsidR="00FB6F3A" w:rsidRPr="009F3175">
        <w:rPr>
          <w:rFonts w:ascii="仿宋" w:eastAsia="仿宋" w:hAnsi="仿宋" w:hint="eastAsia"/>
          <w:sz w:val="28"/>
          <w:szCs w:val="28"/>
        </w:rPr>
        <w:t>（增值税专用发票）</w:t>
      </w:r>
      <w:r w:rsidRPr="009F3175">
        <w:rPr>
          <w:rFonts w:ascii="仿宋" w:eastAsia="仿宋" w:hAnsi="仿宋" w:hint="eastAsia"/>
          <w:sz w:val="28"/>
          <w:szCs w:val="28"/>
        </w:rPr>
        <w:t>价格。</w:t>
      </w:r>
    </w:p>
    <w:p w14:paraId="509E37A9" w14:textId="26505649" w:rsidR="00666845" w:rsidRPr="009F3175" w:rsidRDefault="0024028A" w:rsidP="005A564D">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3.</w:t>
      </w:r>
      <w:r w:rsidR="00666845" w:rsidRPr="009F3175">
        <w:rPr>
          <w:rFonts w:ascii="仿宋" w:eastAsia="仿宋" w:hAnsi="仿宋" w:hint="eastAsia"/>
          <w:sz w:val="28"/>
          <w:szCs w:val="28"/>
        </w:rPr>
        <w:t>如供应商可提供需求外的其他服务，如提升服务质量的其他产品、收费的技术服务、超出免费服务期的维护服务等，</w:t>
      </w:r>
      <w:r w:rsidR="00666845" w:rsidRPr="009F3175">
        <w:rPr>
          <w:rFonts w:ascii="仿宋" w:eastAsia="仿宋" w:hAnsi="仿宋" w:hint="eastAsia"/>
          <w:sz w:val="28"/>
          <w:szCs w:val="28"/>
          <w:u w:val="single"/>
        </w:rPr>
        <w:t>可一并将其报价列在报价表</w:t>
      </w:r>
      <w:r w:rsidR="00666845" w:rsidRPr="009F3175">
        <w:rPr>
          <w:rFonts w:ascii="仿宋" w:eastAsia="仿宋" w:hAnsi="仿宋" w:hint="eastAsia"/>
          <w:sz w:val="28"/>
          <w:szCs w:val="28"/>
          <w:u w:val="single"/>
        </w:rPr>
        <w:lastRenderedPageBreak/>
        <w:t>中，但不计入在此次询价的总价中</w:t>
      </w:r>
      <w:r w:rsidR="00666845" w:rsidRPr="009F3175">
        <w:rPr>
          <w:rFonts w:ascii="仿宋" w:eastAsia="仿宋" w:hAnsi="仿宋" w:hint="eastAsia"/>
          <w:sz w:val="28"/>
          <w:szCs w:val="28"/>
        </w:rPr>
        <w:t>。</w:t>
      </w:r>
    </w:p>
    <w:p w14:paraId="60CA320C" w14:textId="77777777" w:rsidR="00666845" w:rsidRPr="009F3175" w:rsidRDefault="00666845" w:rsidP="005A564D">
      <w:pPr>
        <w:spacing w:line="560" w:lineRule="exact"/>
        <w:rPr>
          <w:rFonts w:ascii="仿宋" w:eastAsia="仿宋" w:hAnsi="仿宋"/>
          <w:b/>
          <w:sz w:val="28"/>
          <w:szCs w:val="28"/>
        </w:rPr>
      </w:pPr>
      <w:r w:rsidRPr="009F3175">
        <w:rPr>
          <w:rFonts w:ascii="仿宋" w:eastAsia="仿宋" w:hAnsi="仿宋" w:hint="eastAsia"/>
          <w:b/>
          <w:sz w:val="28"/>
          <w:szCs w:val="28"/>
        </w:rPr>
        <w:t>五、其他要求</w:t>
      </w:r>
    </w:p>
    <w:p w14:paraId="47EEE687" w14:textId="77777777" w:rsidR="00925E1B" w:rsidRPr="009F3175" w:rsidRDefault="00221D9E" w:rsidP="005A564D">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1</w:t>
      </w:r>
      <w:r w:rsidR="0024028A" w:rsidRPr="009F3175">
        <w:rPr>
          <w:rFonts w:ascii="仿宋" w:eastAsia="仿宋" w:hAnsi="仿宋" w:hint="eastAsia"/>
          <w:sz w:val="28"/>
          <w:szCs w:val="28"/>
        </w:rPr>
        <w:t>.</w:t>
      </w:r>
      <w:r w:rsidR="00925E1B" w:rsidRPr="009F3175">
        <w:rPr>
          <w:rFonts w:ascii="仿宋" w:eastAsia="仿宋" w:hAnsi="仿宋" w:hint="eastAsia"/>
          <w:sz w:val="28"/>
          <w:szCs w:val="28"/>
        </w:rPr>
        <w:t>投标人需提供企业营业执照复印件、税务登记复印件、</w:t>
      </w:r>
      <w:r w:rsidR="00666845" w:rsidRPr="009F3175">
        <w:rPr>
          <w:rFonts w:ascii="仿宋" w:eastAsia="仿宋" w:hAnsi="仿宋" w:hint="eastAsia"/>
          <w:sz w:val="28"/>
          <w:szCs w:val="28"/>
        </w:rPr>
        <w:t>法定代表人授权</w:t>
      </w:r>
      <w:r w:rsidRPr="009F3175">
        <w:rPr>
          <w:rFonts w:ascii="仿宋" w:eastAsia="仿宋" w:hAnsi="仿宋" w:hint="eastAsia"/>
          <w:sz w:val="28"/>
          <w:szCs w:val="28"/>
        </w:rPr>
        <w:t>委托书</w:t>
      </w:r>
      <w:r w:rsidR="005A564D" w:rsidRPr="009F3175">
        <w:rPr>
          <w:rFonts w:ascii="仿宋" w:eastAsia="仿宋" w:hAnsi="仿宋" w:hint="eastAsia"/>
          <w:sz w:val="28"/>
          <w:szCs w:val="28"/>
        </w:rPr>
        <w:t>（</w:t>
      </w:r>
      <w:r w:rsidR="005A564D" w:rsidRPr="009F3175">
        <w:rPr>
          <w:rFonts w:ascii="仿宋" w:eastAsia="仿宋" w:hAnsi="仿宋" w:hint="eastAsia"/>
          <w:sz w:val="28"/>
          <w:szCs w:val="28"/>
          <w:u w:val="single"/>
        </w:rPr>
        <w:t>所有文件如非原件均须加盖投标人公章）。</w:t>
      </w:r>
    </w:p>
    <w:p w14:paraId="330E9FA9" w14:textId="77777777" w:rsidR="00925E1B" w:rsidRPr="009F3175" w:rsidRDefault="00925E1B" w:rsidP="005A564D">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2.以下资质文件如有，请一并提供（信息安全服务资质、ISO9000,</w:t>
      </w:r>
      <w:r w:rsidR="00F13DEE" w:rsidRPr="009F3175">
        <w:rPr>
          <w:rFonts w:ascii="仿宋" w:eastAsia="仿宋" w:hAnsi="仿宋" w:hint="eastAsia"/>
          <w:sz w:val="28"/>
          <w:szCs w:val="28"/>
        </w:rPr>
        <w:t>系统集成</w:t>
      </w:r>
      <w:r w:rsidRPr="009F3175">
        <w:rPr>
          <w:rFonts w:ascii="仿宋" w:eastAsia="仿宋" w:hAnsi="仿宋" w:hint="eastAsia"/>
          <w:sz w:val="28"/>
          <w:szCs w:val="28"/>
        </w:rPr>
        <w:t>等认证证书）。</w:t>
      </w:r>
    </w:p>
    <w:p w14:paraId="530FEF55" w14:textId="77777777" w:rsidR="00FC5A20" w:rsidRPr="009F3175" w:rsidRDefault="00FC5A20" w:rsidP="005A564D">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3.</w:t>
      </w:r>
      <w:r w:rsidR="009704B7" w:rsidRPr="009F3175">
        <w:rPr>
          <w:rFonts w:ascii="仿宋" w:eastAsia="仿宋" w:hAnsi="仿宋" w:hint="eastAsia"/>
          <w:sz w:val="28"/>
          <w:szCs w:val="28"/>
        </w:rPr>
        <w:t>提供相关成功案例</w:t>
      </w:r>
      <w:r w:rsidR="00005C6E" w:rsidRPr="009F3175">
        <w:rPr>
          <w:rFonts w:ascii="仿宋" w:eastAsia="仿宋" w:hAnsi="仿宋" w:hint="eastAsia"/>
          <w:sz w:val="28"/>
          <w:szCs w:val="28"/>
        </w:rPr>
        <w:t>。</w:t>
      </w:r>
    </w:p>
    <w:p w14:paraId="255D8106" w14:textId="77777777" w:rsidR="00F13DEE" w:rsidRPr="009F3175" w:rsidRDefault="00FC5A20" w:rsidP="00F13DEE">
      <w:pPr>
        <w:spacing w:line="560" w:lineRule="exact"/>
        <w:ind w:firstLineChars="200" w:firstLine="560"/>
        <w:rPr>
          <w:rFonts w:ascii="仿宋" w:eastAsia="仿宋" w:hAnsi="仿宋"/>
          <w:sz w:val="28"/>
          <w:szCs w:val="28"/>
        </w:rPr>
      </w:pPr>
      <w:r w:rsidRPr="009F3175">
        <w:rPr>
          <w:rFonts w:ascii="仿宋" w:eastAsia="仿宋" w:hAnsi="仿宋" w:hint="eastAsia"/>
          <w:sz w:val="28"/>
          <w:szCs w:val="28"/>
        </w:rPr>
        <w:t>4</w:t>
      </w:r>
      <w:r w:rsidR="0024028A" w:rsidRPr="009F3175">
        <w:rPr>
          <w:rFonts w:ascii="仿宋" w:eastAsia="仿宋" w:hAnsi="仿宋" w:hint="eastAsia"/>
          <w:sz w:val="28"/>
          <w:szCs w:val="28"/>
        </w:rPr>
        <w:t>.</w:t>
      </w:r>
      <w:r w:rsidR="005A564D" w:rsidRPr="009F3175">
        <w:rPr>
          <w:rFonts w:ascii="仿宋" w:eastAsia="仿宋" w:hAnsi="仿宋" w:hint="eastAsia"/>
          <w:sz w:val="28"/>
          <w:szCs w:val="28"/>
        </w:rPr>
        <w:t>投标人</w:t>
      </w:r>
      <w:r w:rsidR="00925E1B" w:rsidRPr="009F3175">
        <w:rPr>
          <w:rFonts w:ascii="仿宋" w:eastAsia="仿宋" w:hAnsi="仿宋" w:hint="eastAsia"/>
          <w:sz w:val="28"/>
          <w:szCs w:val="28"/>
        </w:rPr>
        <w:t>拥有体系完善的24x7x365的客户响应中心，提供服务热线，具备完善的疑难问题升级流</w:t>
      </w:r>
      <w:bookmarkStart w:id="0" w:name="_GoBack"/>
      <w:bookmarkEnd w:id="0"/>
      <w:r w:rsidR="00925E1B" w:rsidRPr="009F3175">
        <w:rPr>
          <w:rFonts w:ascii="仿宋" w:eastAsia="仿宋" w:hAnsi="仿宋" w:hint="eastAsia"/>
          <w:sz w:val="28"/>
          <w:szCs w:val="28"/>
        </w:rPr>
        <w:t>程及管理流程和能力。</w:t>
      </w:r>
    </w:p>
    <w:p w14:paraId="0F2B814C" w14:textId="5B38A88D" w:rsidR="00666845" w:rsidRPr="009F3175" w:rsidRDefault="00666845" w:rsidP="005A564D">
      <w:pPr>
        <w:spacing w:line="560" w:lineRule="exact"/>
        <w:rPr>
          <w:rFonts w:ascii="仿宋" w:eastAsia="仿宋" w:hAnsi="仿宋"/>
          <w:sz w:val="28"/>
          <w:szCs w:val="28"/>
        </w:rPr>
      </w:pPr>
      <w:r w:rsidRPr="009F3175">
        <w:rPr>
          <w:rFonts w:ascii="仿宋" w:eastAsia="仿宋" w:hAnsi="仿宋" w:hint="eastAsia"/>
          <w:b/>
          <w:sz w:val="28"/>
          <w:szCs w:val="28"/>
        </w:rPr>
        <w:t xml:space="preserve">  </w:t>
      </w:r>
      <w:r w:rsidRPr="009F3175">
        <w:rPr>
          <w:rFonts w:ascii="仿宋" w:eastAsia="仿宋" w:hAnsi="仿宋" w:hint="eastAsia"/>
          <w:sz w:val="28"/>
          <w:szCs w:val="28"/>
        </w:rPr>
        <w:t xml:space="preserve"> </w:t>
      </w:r>
      <w:r w:rsidR="00FC5A20" w:rsidRPr="009F3175">
        <w:rPr>
          <w:rFonts w:ascii="仿宋" w:eastAsia="仿宋" w:hAnsi="仿宋" w:hint="eastAsia"/>
          <w:sz w:val="28"/>
          <w:szCs w:val="28"/>
        </w:rPr>
        <w:t xml:space="preserve"> 5</w:t>
      </w:r>
      <w:r w:rsidRPr="009F3175">
        <w:rPr>
          <w:rFonts w:ascii="仿宋" w:eastAsia="仿宋" w:hAnsi="仿宋" w:hint="eastAsia"/>
          <w:sz w:val="28"/>
          <w:szCs w:val="28"/>
        </w:rPr>
        <w:t>.请于</w:t>
      </w:r>
      <w:r w:rsidR="005B177B" w:rsidRPr="009F3175">
        <w:rPr>
          <w:rFonts w:ascii="仿宋" w:eastAsia="仿宋" w:hAnsi="仿宋" w:hint="eastAsia"/>
          <w:sz w:val="28"/>
          <w:szCs w:val="28"/>
        </w:rPr>
        <w:t>2</w:t>
      </w:r>
      <w:r w:rsidR="005B177B" w:rsidRPr="009F3175">
        <w:rPr>
          <w:rFonts w:ascii="仿宋" w:eastAsia="仿宋" w:hAnsi="仿宋"/>
          <w:sz w:val="28"/>
          <w:szCs w:val="28"/>
        </w:rPr>
        <w:t>024</w:t>
      </w:r>
      <w:r w:rsidR="002B6231" w:rsidRPr="009F3175">
        <w:rPr>
          <w:rFonts w:ascii="仿宋" w:eastAsia="仿宋" w:hAnsi="仿宋" w:hint="eastAsia"/>
          <w:sz w:val="28"/>
          <w:szCs w:val="28"/>
        </w:rPr>
        <w:t>年</w:t>
      </w:r>
      <w:r w:rsidR="00645E9C" w:rsidRPr="009F3175">
        <w:rPr>
          <w:rFonts w:ascii="仿宋" w:eastAsia="仿宋" w:hAnsi="仿宋"/>
          <w:sz w:val="28"/>
          <w:szCs w:val="28"/>
        </w:rPr>
        <w:t xml:space="preserve"> </w:t>
      </w:r>
      <w:r w:rsidR="00B770CC" w:rsidRPr="009F3175">
        <w:rPr>
          <w:rFonts w:ascii="仿宋" w:eastAsia="仿宋" w:hAnsi="仿宋"/>
          <w:sz w:val="28"/>
          <w:szCs w:val="28"/>
        </w:rPr>
        <w:t>8</w:t>
      </w:r>
      <w:r w:rsidR="002B6231" w:rsidRPr="009F3175">
        <w:rPr>
          <w:rFonts w:ascii="仿宋" w:eastAsia="仿宋" w:hAnsi="仿宋" w:hint="eastAsia"/>
          <w:sz w:val="28"/>
          <w:szCs w:val="28"/>
        </w:rPr>
        <w:t>月</w:t>
      </w:r>
      <w:r w:rsidR="00036FE3" w:rsidRPr="009F3175">
        <w:rPr>
          <w:rFonts w:ascii="仿宋" w:eastAsia="仿宋" w:hAnsi="仿宋"/>
          <w:sz w:val="28"/>
          <w:szCs w:val="28"/>
        </w:rPr>
        <w:t>2</w:t>
      </w:r>
      <w:r w:rsidR="00B770CC" w:rsidRPr="009F3175">
        <w:rPr>
          <w:rFonts w:ascii="仿宋" w:eastAsia="仿宋" w:hAnsi="仿宋"/>
          <w:sz w:val="28"/>
          <w:szCs w:val="28"/>
        </w:rPr>
        <w:t>3</w:t>
      </w:r>
      <w:r w:rsidRPr="009F3175">
        <w:rPr>
          <w:rFonts w:ascii="仿宋" w:eastAsia="仿宋" w:hAnsi="仿宋" w:hint="eastAsia"/>
          <w:sz w:val="28"/>
          <w:szCs w:val="28"/>
        </w:rPr>
        <w:t>日</w:t>
      </w:r>
      <w:r w:rsidR="00624559" w:rsidRPr="009F3175">
        <w:rPr>
          <w:rFonts w:ascii="仿宋" w:eastAsia="仿宋" w:hAnsi="仿宋"/>
          <w:sz w:val="28"/>
          <w:szCs w:val="28"/>
        </w:rPr>
        <w:t>17</w:t>
      </w:r>
      <w:r w:rsidR="00357898" w:rsidRPr="009F3175">
        <w:rPr>
          <w:rFonts w:ascii="仿宋" w:eastAsia="仿宋" w:hAnsi="仿宋" w:hint="eastAsia"/>
          <w:sz w:val="28"/>
          <w:szCs w:val="28"/>
        </w:rPr>
        <w:t>点</w:t>
      </w:r>
      <w:r w:rsidR="00392987" w:rsidRPr="009F3175">
        <w:rPr>
          <w:rFonts w:ascii="仿宋" w:eastAsia="仿宋" w:hAnsi="仿宋" w:hint="eastAsia"/>
          <w:sz w:val="28"/>
          <w:szCs w:val="28"/>
        </w:rPr>
        <w:t>前</w:t>
      </w:r>
      <w:r w:rsidRPr="009F3175">
        <w:rPr>
          <w:rFonts w:ascii="仿宋" w:eastAsia="仿宋" w:hAnsi="仿宋" w:hint="eastAsia"/>
          <w:sz w:val="28"/>
          <w:szCs w:val="28"/>
        </w:rPr>
        <w:t>，将</w:t>
      </w:r>
      <w:r w:rsidRPr="009F3175">
        <w:rPr>
          <w:rFonts w:ascii="仿宋" w:eastAsia="仿宋" w:hAnsi="仿宋" w:hint="eastAsia"/>
          <w:sz w:val="28"/>
          <w:szCs w:val="28"/>
          <w:u w:val="single"/>
        </w:rPr>
        <w:t>加盖公章及骑缝章的报价文件</w:t>
      </w:r>
      <w:r w:rsidR="009704B7" w:rsidRPr="009F3175">
        <w:rPr>
          <w:rFonts w:ascii="仿宋" w:eastAsia="仿宋" w:hAnsi="仿宋" w:hint="eastAsia"/>
          <w:sz w:val="28"/>
          <w:szCs w:val="28"/>
          <w:u w:val="single"/>
        </w:rPr>
        <w:t>及</w:t>
      </w:r>
      <w:r w:rsidRPr="009F3175">
        <w:rPr>
          <w:rFonts w:ascii="仿宋" w:eastAsia="仿宋" w:hAnsi="仿宋" w:hint="eastAsia"/>
          <w:sz w:val="28"/>
          <w:szCs w:val="28"/>
          <w:u w:val="single"/>
        </w:rPr>
        <w:t>附加</w:t>
      </w:r>
      <w:r w:rsidR="00221D9E" w:rsidRPr="009F3175">
        <w:rPr>
          <w:rFonts w:ascii="仿宋" w:eastAsia="仿宋" w:hAnsi="仿宋" w:hint="eastAsia"/>
          <w:sz w:val="28"/>
          <w:szCs w:val="28"/>
          <w:u w:val="single"/>
        </w:rPr>
        <w:t>1.2</w:t>
      </w:r>
      <w:r w:rsidR="00D069C8" w:rsidRPr="009F3175">
        <w:rPr>
          <w:rFonts w:ascii="仿宋" w:eastAsia="仿宋" w:hAnsi="仿宋" w:hint="eastAsia"/>
          <w:sz w:val="28"/>
          <w:szCs w:val="28"/>
          <w:u w:val="single"/>
        </w:rPr>
        <w:t>.3</w:t>
      </w:r>
      <w:r w:rsidRPr="009F3175">
        <w:rPr>
          <w:rFonts w:ascii="仿宋" w:eastAsia="仿宋" w:hAnsi="仿宋" w:hint="eastAsia"/>
          <w:sz w:val="28"/>
          <w:szCs w:val="28"/>
          <w:u w:val="single"/>
        </w:rPr>
        <w:t>条涉及的所有文件</w:t>
      </w:r>
      <w:r w:rsidRPr="009F3175">
        <w:rPr>
          <w:rFonts w:ascii="仿宋" w:eastAsia="仿宋" w:hAnsi="仿宋" w:hint="eastAsia"/>
          <w:sz w:val="28"/>
          <w:szCs w:val="28"/>
        </w:rPr>
        <w:t>，送至我单位，地址：</w:t>
      </w:r>
      <w:r w:rsidR="00F13DEE" w:rsidRPr="009F3175">
        <w:rPr>
          <w:rFonts w:ascii="仿宋" w:eastAsia="仿宋" w:hAnsi="仿宋" w:hint="eastAsia"/>
          <w:sz w:val="28"/>
          <w:szCs w:val="28"/>
        </w:rPr>
        <w:t>北京市海淀区复兴路15号</w:t>
      </w:r>
      <w:r w:rsidRPr="009F3175">
        <w:rPr>
          <w:rFonts w:ascii="仿宋" w:eastAsia="仿宋" w:hAnsi="仿宋" w:hint="eastAsia"/>
          <w:sz w:val="28"/>
          <w:szCs w:val="28"/>
        </w:rPr>
        <w:t>，联系人：</w:t>
      </w:r>
      <w:r w:rsidR="00347BAF" w:rsidRPr="009F3175">
        <w:rPr>
          <w:rFonts w:ascii="仿宋" w:eastAsia="仿宋" w:hAnsi="仿宋" w:hint="eastAsia"/>
          <w:sz w:val="28"/>
          <w:szCs w:val="28"/>
        </w:rPr>
        <w:t>胥小慧</w:t>
      </w:r>
      <w:r w:rsidR="00B5580C" w:rsidRPr="009F3175">
        <w:rPr>
          <w:rFonts w:ascii="仿宋" w:eastAsia="仿宋" w:hAnsi="仿宋" w:hint="eastAsia"/>
          <w:sz w:val="28"/>
          <w:szCs w:val="28"/>
        </w:rPr>
        <w:t xml:space="preserve">  </w:t>
      </w:r>
      <w:r w:rsidR="00251CAD" w:rsidRPr="009F3175">
        <w:rPr>
          <w:rFonts w:ascii="仿宋" w:eastAsia="仿宋" w:hAnsi="仿宋"/>
          <w:sz w:val="28"/>
          <w:szCs w:val="28"/>
        </w:rPr>
        <w:t>13613212080</w:t>
      </w:r>
      <w:r w:rsidR="009704B7" w:rsidRPr="009F3175">
        <w:rPr>
          <w:rFonts w:ascii="仿宋" w:eastAsia="仿宋" w:hAnsi="仿宋" w:hint="eastAsia"/>
          <w:sz w:val="28"/>
          <w:szCs w:val="28"/>
        </w:rPr>
        <w:t>，</w:t>
      </w:r>
      <w:r w:rsidRPr="009F3175">
        <w:rPr>
          <w:rFonts w:ascii="仿宋" w:eastAsia="仿宋" w:hAnsi="仿宋" w:hint="eastAsia"/>
          <w:sz w:val="28"/>
          <w:szCs w:val="28"/>
        </w:rPr>
        <w:t>逾期报送的报价文件将不予以接受。</w:t>
      </w:r>
    </w:p>
    <w:p w14:paraId="15C53C41" w14:textId="6AB97BAE" w:rsidR="00666845" w:rsidRPr="009F3175" w:rsidRDefault="00F13DEE" w:rsidP="00A63927">
      <w:pPr>
        <w:spacing w:line="560" w:lineRule="exact"/>
        <w:jc w:val="right"/>
        <w:rPr>
          <w:rFonts w:ascii="仿宋" w:eastAsia="仿宋" w:hAnsi="仿宋"/>
          <w:sz w:val="28"/>
          <w:szCs w:val="28"/>
        </w:rPr>
      </w:pPr>
      <w:r w:rsidRPr="009F3175">
        <w:rPr>
          <w:rFonts w:ascii="仿宋" w:eastAsia="仿宋" w:hAnsi="仿宋" w:hint="eastAsia"/>
          <w:sz w:val="28"/>
          <w:szCs w:val="28"/>
        </w:rPr>
        <w:t xml:space="preserve">                          </w:t>
      </w:r>
      <w:r w:rsidR="00A63927" w:rsidRPr="009F3175">
        <w:rPr>
          <w:rFonts w:ascii="仿宋" w:eastAsia="仿宋" w:hAnsi="仿宋"/>
          <w:sz w:val="28"/>
          <w:szCs w:val="28"/>
        </w:rPr>
        <w:t xml:space="preserve">   </w:t>
      </w:r>
      <w:r w:rsidRPr="009F3175">
        <w:rPr>
          <w:rFonts w:ascii="仿宋" w:eastAsia="仿宋" w:hAnsi="仿宋" w:hint="eastAsia"/>
          <w:sz w:val="28"/>
          <w:szCs w:val="28"/>
        </w:rPr>
        <w:t xml:space="preserve"> 北京万方数据股份有限公司</w:t>
      </w:r>
    </w:p>
    <w:p w14:paraId="216352E7" w14:textId="1E531675" w:rsidR="00892D9C" w:rsidRPr="009F3175" w:rsidRDefault="005B177B" w:rsidP="00A13DE3">
      <w:pPr>
        <w:spacing w:line="560" w:lineRule="exact"/>
        <w:ind w:right="386" w:firstLineChars="1750" w:firstLine="4900"/>
        <w:jc w:val="right"/>
        <w:rPr>
          <w:rFonts w:ascii="仿宋" w:eastAsia="仿宋" w:hAnsi="仿宋"/>
          <w:sz w:val="28"/>
          <w:szCs w:val="28"/>
        </w:rPr>
      </w:pPr>
      <w:r w:rsidRPr="009F3175">
        <w:rPr>
          <w:rFonts w:ascii="仿宋" w:eastAsia="仿宋" w:hAnsi="仿宋" w:hint="eastAsia"/>
          <w:sz w:val="28"/>
          <w:szCs w:val="28"/>
        </w:rPr>
        <w:t>20</w:t>
      </w:r>
      <w:r w:rsidRPr="009F3175">
        <w:rPr>
          <w:rFonts w:ascii="仿宋" w:eastAsia="仿宋" w:hAnsi="仿宋"/>
          <w:sz w:val="28"/>
          <w:szCs w:val="28"/>
        </w:rPr>
        <w:t>24</w:t>
      </w:r>
      <w:r w:rsidR="007974B8" w:rsidRPr="009F3175">
        <w:rPr>
          <w:rFonts w:ascii="仿宋" w:eastAsia="仿宋" w:hAnsi="仿宋" w:hint="eastAsia"/>
          <w:sz w:val="28"/>
          <w:szCs w:val="28"/>
        </w:rPr>
        <w:t>年</w:t>
      </w:r>
      <w:r w:rsidR="00645E9C" w:rsidRPr="009F3175">
        <w:rPr>
          <w:rFonts w:ascii="仿宋" w:eastAsia="仿宋" w:hAnsi="仿宋" w:hint="eastAsia"/>
          <w:sz w:val="28"/>
          <w:szCs w:val="28"/>
        </w:rPr>
        <w:t xml:space="preserve"> </w:t>
      </w:r>
      <w:r w:rsidR="00505D05" w:rsidRPr="009F3175">
        <w:rPr>
          <w:rFonts w:ascii="仿宋" w:eastAsia="仿宋" w:hAnsi="仿宋"/>
          <w:sz w:val="28"/>
          <w:szCs w:val="28"/>
        </w:rPr>
        <w:t>8</w:t>
      </w:r>
      <w:r w:rsidR="00645E9C" w:rsidRPr="009F3175">
        <w:rPr>
          <w:rFonts w:ascii="仿宋" w:eastAsia="仿宋" w:hAnsi="仿宋"/>
          <w:sz w:val="28"/>
          <w:szCs w:val="28"/>
        </w:rPr>
        <w:t xml:space="preserve"> </w:t>
      </w:r>
      <w:r w:rsidR="007974B8" w:rsidRPr="009F3175">
        <w:rPr>
          <w:rFonts w:ascii="仿宋" w:eastAsia="仿宋" w:hAnsi="仿宋" w:hint="eastAsia"/>
          <w:sz w:val="28"/>
          <w:szCs w:val="28"/>
        </w:rPr>
        <w:t>月</w:t>
      </w:r>
      <w:r w:rsidR="00645E9C" w:rsidRPr="009F3175">
        <w:rPr>
          <w:rFonts w:ascii="仿宋" w:eastAsia="仿宋" w:hAnsi="仿宋" w:hint="eastAsia"/>
          <w:sz w:val="28"/>
          <w:szCs w:val="28"/>
        </w:rPr>
        <w:t xml:space="preserve"> </w:t>
      </w:r>
      <w:r w:rsidR="00505D05" w:rsidRPr="009F3175">
        <w:rPr>
          <w:rFonts w:ascii="仿宋" w:eastAsia="仿宋" w:hAnsi="仿宋"/>
          <w:sz w:val="28"/>
          <w:szCs w:val="28"/>
        </w:rPr>
        <w:t>1</w:t>
      </w:r>
      <w:r w:rsidR="00A11B63" w:rsidRPr="009F3175">
        <w:rPr>
          <w:rFonts w:ascii="仿宋" w:eastAsia="仿宋" w:hAnsi="仿宋"/>
          <w:sz w:val="28"/>
          <w:szCs w:val="28"/>
        </w:rPr>
        <w:t>2</w:t>
      </w:r>
      <w:r w:rsidR="00645E9C" w:rsidRPr="009F3175">
        <w:rPr>
          <w:rFonts w:ascii="仿宋" w:eastAsia="仿宋" w:hAnsi="仿宋"/>
          <w:sz w:val="28"/>
          <w:szCs w:val="28"/>
        </w:rPr>
        <w:t xml:space="preserve"> </w:t>
      </w:r>
      <w:r w:rsidR="00913367" w:rsidRPr="009F3175">
        <w:rPr>
          <w:rFonts w:ascii="仿宋" w:eastAsia="仿宋" w:hAnsi="仿宋" w:hint="eastAsia"/>
          <w:sz w:val="28"/>
          <w:szCs w:val="28"/>
        </w:rPr>
        <w:t>日</w:t>
      </w:r>
    </w:p>
    <w:sectPr w:rsidR="00892D9C" w:rsidRPr="009F3175" w:rsidSect="00057C94">
      <w:pgSz w:w="11906" w:h="16838"/>
      <w:pgMar w:top="1440" w:right="1800" w:bottom="1440" w:left="99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0AB5EF" w14:textId="77777777" w:rsidR="00D96733" w:rsidRDefault="00D96733" w:rsidP="003E67A7">
      <w:r>
        <w:separator/>
      </w:r>
    </w:p>
  </w:endnote>
  <w:endnote w:type="continuationSeparator" w:id="0">
    <w:p w14:paraId="0308C4C2" w14:textId="77777777" w:rsidR="00D96733" w:rsidRDefault="00D96733" w:rsidP="003E67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等线">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C1054D" w14:textId="77777777" w:rsidR="00D96733" w:rsidRDefault="00D96733" w:rsidP="003E67A7">
      <w:r>
        <w:separator/>
      </w:r>
    </w:p>
  </w:footnote>
  <w:footnote w:type="continuationSeparator" w:id="0">
    <w:p w14:paraId="5ADDAB61" w14:textId="77777777" w:rsidR="00D96733" w:rsidRDefault="00D96733" w:rsidP="003E67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lvl w:ilvl="0">
      <w:start w:val="1"/>
      <w:numFmt w:val="japaneseCounting"/>
      <w:lvlText w:val="%1、"/>
      <w:lvlJc w:val="left"/>
      <w:pPr>
        <w:tabs>
          <w:tab w:val="num" w:pos="10647"/>
        </w:tabs>
        <w:ind w:left="10647" w:hanging="720"/>
      </w:pPr>
      <w:rPr>
        <w:rFonts w:hint="default"/>
      </w:rPr>
    </w:lvl>
    <w:lvl w:ilvl="1">
      <w:start w:val="1"/>
      <w:numFmt w:val="lowerLetter"/>
      <w:lvlText w:val="%2)"/>
      <w:lvlJc w:val="left"/>
      <w:pPr>
        <w:tabs>
          <w:tab w:val="num" w:pos="10767"/>
        </w:tabs>
        <w:ind w:left="10767" w:hanging="420"/>
      </w:pPr>
    </w:lvl>
    <w:lvl w:ilvl="2">
      <w:start w:val="1"/>
      <w:numFmt w:val="lowerRoman"/>
      <w:lvlText w:val="%3."/>
      <w:lvlJc w:val="right"/>
      <w:pPr>
        <w:tabs>
          <w:tab w:val="num" w:pos="11187"/>
        </w:tabs>
        <w:ind w:left="11187" w:hanging="420"/>
      </w:pPr>
    </w:lvl>
    <w:lvl w:ilvl="3">
      <w:start w:val="1"/>
      <w:numFmt w:val="decimal"/>
      <w:lvlText w:val="%4."/>
      <w:lvlJc w:val="left"/>
      <w:pPr>
        <w:tabs>
          <w:tab w:val="num" w:pos="11607"/>
        </w:tabs>
        <w:ind w:left="11607" w:hanging="420"/>
      </w:pPr>
    </w:lvl>
    <w:lvl w:ilvl="4">
      <w:start w:val="1"/>
      <w:numFmt w:val="lowerLetter"/>
      <w:lvlText w:val="%5)"/>
      <w:lvlJc w:val="left"/>
      <w:pPr>
        <w:tabs>
          <w:tab w:val="num" w:pos="12027"/>
        </w:tabs>
        <w:ind w:left="12027" w:hanging="420"/>
      </w:pPr>
    </w:lvl>
    <w:lvl w:ilvl="5">
      <w:start w:val="1"/>
      <w:numFmt w:val="lowerRoman"/>
      <w:lvlText w:val="%6."/>
      <w:lvlJc w:val="right"/>
      <w:pPr>
        <w:tabs>
          <w:tab w:val="num" w:pos="12447"/>
        </w:tabs>
        <w:ind w:left="12447" w:hanging="420"/>
      </w:pPr>
    </w:lvl>
    <w:lvl w:ilvl="6">
      <w:start w:val="1"/>
      <w:numFmt w:val="decimal"/>
      <w:lvlText w:val="%7."/>
      <w:lvlJc w:val="left"/>
      <w:pPr>
        <w:tabs>
          <w:tab w:val="num" w:pos="12867"/>
        </w:tabs>
        <w:ind w:left="12867" w:hanging="420"/>
      </w:pPr>
    </w:lvl>
    <w:lvl w:ilvl="7">
      <w:start w:val="1"/>
      <w:numFmt w:val="lowerLetter"/>
      <w:lvlText w:val="%8)"/>
      <w:lvlJc w:val="left"/>
      <w:pPr>
        <w:tabs>
          <w:tab w:val="num" w:pos="13287"/>
        </w:tabs>
        <w:ind w:left="13287" w:hanging="420"/>
      </w:pPr>
    </w:lvl>
    <w:lvl w:ilvl="8">
      <w:start w:val="1"/>
      <w:numFmt w:val="lowerRoman"/>
      <w:lvlText w:val="%9."/>
      <w:lvlJc w:val="right"/>
      <w:pPr>
        <w:tabs>
          <w:tab w:val="num" w:pos="13707"/>
        </w:tabs>
        <w:ind w:left="13707" w:hanging="420"/>
      </w:pPr>
    </w:lvl>
  </w:abstractNum>
  <w:abstractNum w:abstractNumId="1" w15:restartNumberingAfterBreak="0">
    <w:nsid w:val="07370689"/>
    <w:multiLevelType w:val="hybridMultilevel"/>
    <w:tmpl w:val="58529C92"/>
    <w:lvl w:ilvl="0" w:tplc="19D8CF1C">
      <w:start w:val="2"/>
      <w:numFmt w:val="japaneseCounting"/>
      <w:lvlText w:val="%1、"/>
      <w:lvlJc w:val="left"/>
      <w:pPr>
        <w:ind w:left="675" w:hanging="675"/>
      </w:pPr>
      <w:rPr>
        <w:rFonts w:hint="default"/>
        <w:lang w:val="en-U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227A595E"/>
    <w:multiLevelType w:val="hybridMultilevel"/>
    <w:tmpl w:val="F52C4650"/>
    <w:lvl w:ilvl="0" w:tplc="B86EFB3C">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15:restartNumberingAfterBreak="0">
    <w:nsid w:val="26070C58"/>
    <w:multiLevelType w:val="hybridMultilevel"/>
    <w:tmpl w:val="E3224B44"/>
    <w:lvl w:ilvl="0" w:tplc="E6C6ED0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4492487"/>
    <w:multiLevelType w:val="hybridMultilevel"/>
    <w:tmpl w:val="6BC8673C"/>
    <w:lvl w:ilvl="0" w:tplc="563235C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37AE3A15"/>
    <w:multiLevelType w:val="hybridMultilevel"/>
    <w:tmpl w:val="13E45034"/>
    <w:lvl w:ilvl="0" w:tplc="73306AC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45452F46"/>
    <w:multiLevelType w:val="hybridMultilevel"/>
    <w:tmpl w:val="A63E431C"/>
    <w:lvl w:ilvl="0" w:tplc="9132B2FA">
      <w:start w:val="5"/>
      <w:numFmt w:val="decimal"/>
      <w:lvlText w:val="%1、"/>
      <w:lvlJc w:val="left"/>
      <w:pPr>
        <w:ind w:left="945" w:hanging="52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15:restartNumberingAfterBreak="0">
    <w:nsid w:val="4A5D1F8E"/>
    <w:multiLevelType w:val="hybridMultilevel"/>
    <w:tmpl w:val="33361D56"/>
    <w:lvl w:ilvl="0" w:tplc="FE3275B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69150876"/>
    <w:multiLevelType w:val="hybridMultilevel"/>
    <w:tmpl w:val="66E83012"/>
    <w:lvl w:ilvl="0" w:tplc="9880D5C0">
      <w:start w:val="1"/>
      <w:numFmt w:val="decimal"/>
      <w:lvlText w:val="（%1）"/>
      <w:lvlJc w:val="left"/>
      <w:pPr>
        <w:ind w:left="2422" w:hanging="720"/>
      </w:pPr>
      <w:rPr>
        <w:rFonts w:hint="default"/>
        <w:lang w:val="en-US"/>
      </w:rPr>
    </w:lvl>
    <w:lvl w:ilvl="1" w:tplc="FFFFFFFF" w:tentative="1">
      <w:start w:val="1"/>
      <w:numFmt w:val="lowerLetter"/>
      <w:lvlText w:val="%2)"/>
      <w:lvlJc w:val="left"/>
      <w:pPr>
        <w:ind w:left="1320" w:hanging="420"/>
      </w:pPr>
    </w:lvl>
    <w:lvl w:ilvl="2" w:tplc="FFFFFFFF" w:tentative="1">
      <w:start w:val="1"/>
      <w:numFmt w:val="lowerRoman"/>
      <w:lvlText w:val="%3."/>
      <w:lvlJc w:val="right"/>
      <w:pPr>
        <w:ind w:left="1740" w:hanging="420"/>
      </w:pPr>
    </w:lvl>
    <w:lvl w:ilvl="3" w:tplc="FFFFFFFF" w:tentative="1">
      <w:start w:val="1"/>
      <w:numFmt w:val="decimal"/>
      <w:lvlText w:val="%4."/>
      <w:lvlJc w:val="left"/>
      <w:pPr>
        <w:ind w:left="2160" w:hanging="420"/>
      </w:pPr>
    </w:lvl>
    <w:lvl w:ilvl="4" w:tplc="FFFFFFFF" w:tentative="1">
      <w:start w:val="1"/>
      <w:numFmt w:val="lowerLetter"/>
      <w:lvlText w:val="%5)"/>
      <w:lvlJc w:val="left"/>
      <w:pPr>
        <w:ind w:left="2580" w:hanging="420"/>
      </w:pPr>
    </w:lvl>
    <w:lvl w:ilvl="5" w:tplc="FFFFFFFF" w:tentative="1">
      <w:start w:val="1"/>
      <w:numFmt w:val="lowerRoman"/>
      <w:lvlText w:val="%6."/>
      <w:lvlJc w:val="right"/>
      <w:pPr>
        <w:ind w:left="3000" w:hanging="420"/>
      </w:pPr>
    </w:lvl>
    <w:lvl w:ilvl="6" w:tplc="FFFFFFFF" w:tentative="1">
      <w:start w:val="1"/>
      <w:numFmt w:val="decimal"/>
      <w:lvlText w:val="%7."/>
      <w:lvlJc w:val="left"/>
      <w:pPr>
        <w:ind w:left="3420" w:hanging="420"/>
      </w:pPr>
    </w:lvl>
    <w:lvl w:ilvl="7" w:tplc="FFFFFFFF" w:tentative="1">
      <w:start w:val="1"/>
      <w:numFmt w:val="lowerLetter"/>
      <w:lvlText w:val="%8)"/>
      <w:lvlJc w:val="left"/>
      <w:pPr>
        <w:ind w:left="3840" w:hanging="420"/>
      </w:pPr>
    </w:lvl>
    <w:lvl w:ilvl="8" w:tplc="FFFFFFFF" w:tentative="1">
      <w:start w:val="1"/>
      <w:numFmt w:val="lowerRoman"/>
      <w:lvlText w:val="%9."/>
      <w:lvlJc w:val="right"/>
      <w:pPr>
        <w:ind w:left="4260" w:hanging="420"/>
      </w:pPr>
    </w:lvl>
  </w:abstractNum>
  <w:abstractNum w:abstractNumId="9" w15:restartNumberingAfterBreak="0">
    <w:nsid w:val="6ABD204F"/>
    <w:multiLevelType w:val="hybridMultilevel"/>
    <w:tmpl w:val="E14836E8"/>
    <w:lvl w:ilvl="0" w:tplc="FFFFFFFF">
      <w:start w:val="1"/>
      <w:numFmt w:val="decimal"/>
      <w:lvlText w:val="（%1）"/>
      <w:lvlJc w:val="left"/>
      <w:pPr>
        <w:ind w:left="720" w:hanging="720"/>
      </w:pPr>
      <w:rPr>
        <w:rFonts w:hint="default"/>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10" w15:restartNumberingAfterBreak="0">
    <w:nsid w:val="6EC41C20"/>
    <w:multiLevelType w:val="hybridMultilevel"/>
    <w:tmpl w:val="F652472A"/>
    <w:lvl w:ilvl="0" w:tplc="C1CA12C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70152B27"/>
    <w:multiLevelType w:val="hybridMultilevel"/>
    <w:tmpl w:val="DEF4EFE0"/>
    <w:lvl w:ilvl="0" w:tplc="2F206D48">
      <w:start w:val="1"/>
      <w:numFmt w:val="decimal"/>
      <w:lvlText w:val="（%1）"/>
      <w:lvlJc w:val="left"/>
      <w:pPr>
        <w:ind w:left="2422" w:hanging="720"/>
      </w:pPr>
      <w:rPr>
        <w:rFonts w:hint="default"/>
        <w:b/>
        <w:lang w:val="en-US"/>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2" w15:restartNumberingAfterBreak="0">
    <w:nsid w:val="756A4555"/>
    <w:multiLevelType w:val="hybridMultilevel"/>
    <w:tmpl w:val="82B61C62"/>
    <w:lvl w:ilvl="0" w:tplc="A31C1866">
      <w:start w:val="2016"/>
      <w:numFmt w:val="decimal"/>
      <w:lvlText w:val="%1年"/>
      <w:lvlJc w:val="left"/>
      <w:pPr>
        <w:tabs>
          <w:tab w:val="num" w:pos="1365"/>
        </w:tabs>
        <w:ind w:left="1365" w:hanging="1365"/>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9"/>
  </w:num>
  <w:num w:numId="2">
    <w:abstractNumId w:val="1"/>
  </w:num>
  <w:num w:numId="3">
    <w:abstractNumId w:val="0"/>
  </w:num>
  <w:num w:numId="4">
    <w:abstractNumId w:val="8"/>
  </w:num>
  <w:num w:numId="5">
    <w:abstractNumId w:val="11"/>
  </w:num>
  <w:num w:numId="6">
    <w:abstractNumId w:val="6"/>
  </w:num>
  <w:num w:numId="7">
    <w:abstractNumId w:val="12"/>
  </w:num>
  <w:num w:numId="8">
    <w:abstractNumId w:val="2"/>
  </w:num>
  <w:num w:numId="9">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7"/>
  </w:num>
  <w:num w:numId="13">
    <w:abstractNumId w:val="3"/>
  </w:num>
  <w:num w:numId="14">
    <w:abstractNumId w:val="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90E1F"/>
    <w:rsid w:val="00005C6E"/>
    <w:rsid w:val="000217CF"/>
    <w:rsid w:val="00033F5D"/>
    <w:rsid w:val="00036FE3"/>
    <w:rsid w:val="00046D4C"/>
    <w:rsid w:val="00050210"/>
    <w:rsid w:val="000529FF"/>
    <w:rsid w:val="00057C94"/>
    <w:rsid w:val="00084A91"/>
    <w:rsid w:val="00090320"/>
    <w:rsid w:val="00090A20"/>
    <w:rsid w:val="000A14F1"/>
    <w:rsid w:val="000B03A7"/>
    <w:rsid w:val="000B4F13"/>
    <w:rsid w:val="000B5BB2"/>
    <w:rsid w:val="000D6F75"/>
    <w:rsid w:val="000F25CB"/>
    <w:rsid w:val="000F543C"/>
    <w:rsid w:val="00104FE3"/>
    <w:rsid w:val="00117ED4"/>
    <w:rsid w:val="00141BFC"/>
    <w:rsid w:val="00144F95"/>
    <w:rsid w:val="00154FEE"/>
    <w:rsid w:val="00156C47"/>
    <w:rsid w:val="00175820"/>
    <w:rsid w:val="00196417"/>
    <w:rsid w:val="001A1FD4"/>
    <w:rsid w:val="001B5466"/>
    <w:rsid w:val="001B6F79"/>
    <w:rsid w:val="001D2E28"/>
    <w:rsid w:val="001D6677"/>
    <w:rsid w:val="001E2D37"/>
    <w:rsid w:val="001F1E75"/>
    <w:rsid w:val="001F2728"/>
    <w:rsid w:val="00201F2E"/>
    <w:rsid w:val="00216F4F"/>
    <w:rsid w:val="00221D9E"/>
    <w:rsid w:val="00222D84"/>
    <w:rsid w:val="00231B60"/>
    <w:rsid w:val="0024028A"/>
    <w:rsid w:val="00251CAD"/>
    <w:rsid w:val="00274A2B"/>
    <w:rsid w:val="0028040A"/>
    <w:rsid w:val="002863E6"/>
    <w:rsid w:val="00293828"/>
    <w:rsid w:val="002B6231"/>
    <w:rsid w:val="002C42B6"/>
    <w:rsid w:val="002D08A2"/>
    <w:rsid w:val="002E097A"/>
    <w:rsid w:val="002E1200"/>
    <w:rsid w:val="002E322D"/>
    <w:rsid w:val="00306D21"/>
    <w:rsid w:val="00314F03"/>
    <w:rsid w:val="00326704"/>
    <w:rsid w:val="00330F67"/>
    <w:rsid w:val="00346CB3"/>
    <w:rsid w:val="00347BAF"/>
    <w:rsid w:val="00357898"/>
    <w:rsid w:val="00362DA3"/>
    <w:rsid w:val="003660EA"/>
    <w:rsid w:val="00366B05"/>
    <w:rsid w:val="00390516"/>
    <w:rsid w:val="0039124C"/>
    <w:rsid w:val="00392987"/>
    <w:rsid w:val="003A25B3"/>
    <w:rsid w:val="003A2DE4"/>
    <w:rsid w:val="003B776B"/>
    <w:rsid w:val="003C011E"/>
    <w:rsid w:val="003C1124"/>
    <w:rsid w:val="003E4A43"/>
    <w:rsid w:val="003E67A7"/>
    <w:rsid w:val="003E68D5"/>
    <w:rsid w:val="003F1897"/>
    <w:rsid w:val="004035E7"/>
    <w:rsid w:val="004135CA"/>
    <w:rsid w:val="00427EAE"/>
    <w:rsid w:val="004300B2"/>
    <w:rsid w:val="00433901"/>
    <w:rsid w:val="00442FF0"/>
    <w:rsid w:val="00443CF4"/>
    <w:rsid w:val="00443DB8"/>
    <w:rsid w:val="00455F98"/>
    <w:rsid w:val="0047503C"/>
    <w:rsid w:val="004813AF"/>
    <w:rsid w:val="00495E3D"/>
    <w:rsid w:val="004B77FB"/>
    <w:rsid w:val="004D0355"/>
    <w:rsid w:val="004D0BA2"/>
    <w:rsid w:val="004D2985"/>
    <w:rsid w:val="004D3867"/>
    <w:rsid w:val="004D436C"/>
    <w:rsid w:val="004E6F5B"/>
    <w:rsid w:val="004E76CC"/>
    <w:rsid w:val="004F17A3"/>
    <w:rsid w:val="00505D05"/>
    <w:rsid w:val="00525C3A"/>
    <w:rsid w:val="0053151A"/>
    <w:rsid w:val="00533BFD"/>
    <w:rsid w:val="00540F74"/>
    <w:rsid w:val="00544127"/>
    <w:rsid w:val="00546389"/>
    <w:rsid w:val="005534F5"/>
    <w:rsid w:val="00586D07"/>
    <w:rsid w:val="00593E03"/>
    <w:rsid w:val="005A26FC"/>
    <w:rsid w:val="005A564D"/>
    <w:rsid w:val="005A60EB"/>
    <w:rsid w:val="005B177B"/>
    <w:rsid w:val="005B7726"/>
    <w:rsid w:val="005F169D"/>
    <w:rsid w:val="006013B2"/>
    <w:rsid w:val="006074F7"/>
    <w:rsid w:val="00624559"/>
    <w:rsid w:val="00631190"/>
    <w:rsid w:val="00633775"/>
    <w:rsid w:val="006362FC"/>
    <w:rsid w:val="00645E9C"/>
    <w:rsid w:val="00666845"/>
    <w:rsid w:val="00671EF4"/>
    <w:rsid w:val="006835A9"/>
    <w:rsid w:val="0068797E"/>
    <w:rsid w:val="00696B9F"/>
    <w:rsid w:val="006A1DFC"/>
    <w:rsid w:val="006B6C05"/>
    <w:rsid w:val="006C63B5"/>
    <w:rsid w:val="006E0D8F"/>
    <w:rsid w:val="006F1654"/>
    <w:rsid w:val="006F3B29"/>
    <w:rsid w:val="006F507B"/>
    <w:rsid w:val="007031BF"/>
    <w:rsid w:val="00706CD2"/>
    <w:rsid w:val="00710368"/>
    <w:rsid w:val="00710B71"/>
    <w:rsid w:val="00720352"/>
    <w:rsid w:val="00726D26"/>
    <w:rsid w:val="007356CD"/>
    <w:rsid w:val="00737E2F"/>
    <w:rsid w:val="00742EB7"/>
    <w:rsid w:val="00751194"/>
    <w:rsid w:val="00773E3B"/>
    <w:rsid w:val="0077672C"/>
    <w:rsid w:val="00783BB2"/>
    <w:rsid w:val="00783DAA"/>
    <w:rsid w:val="007954FA"/>
    <w:rsid w:val="00796282"/>
    <w:rsid w:val="007974B8"/>
    <w:rsid w:val="007A3729"/>
    <w:rsid w:val="007A62CE"/>
    <w:rsid w:val="007D0815"/>
    <w:rsid w:val="007E1E8A"/>
    <w:rsid w:val="007E3A07"/>
    <w:rsid w:val="00824E49"/>
    <w:rsid w:val="0082625D"/>
    <w:rsid w:val="00834FEB"/>
    <w:rsid w:val="0084510F"/>
    <w:rsid w:val="00846ABD"/>
    <w:rsid w:val="00873C63"/>
    <w:rsid w:val="00876FAC"/>
    <w:rsid w:val="008922E1"/>
    <w:rsid w:val="00892D9C"/>
    <w:rsid w:val="008A1479"/>
    <w:rsid w:val="008C345D"/>
    <w:rsid w:val="008D07E0"/>
    <w:rsid w:val="008D0AFF"/>
    <w:rsid w:val="008D1FAD"/>
    <w:rsid w:val="008D7E53"/>
    <w:rsid w:val="008E12FF"/>
    <w:rsid w:val="008E6D45"/>
    <w:rsid w:val="008F18AD"/>
    <w:rsid w:val="008F6742"/>
    <w:rsid w:val="00902719"/>
    <w:rsid w:val="00906115"/>
    <w:rsid w:val="009078BF"/>
    <w:rsid w:val="00910731"/>
    <w:rsid w:val="00913367"/>
    <w:rsid w:val="00915255"/>
    <w:rsid w:val="00925E1B"/>
    <w:rsid w:val="00941FCA"/>
    <w:rsid w:val="009605A0"/>
    <w:rsid w:val="009704B7"/>
    <w:rsid w:val="009A3C1F"/>
    <w:rsid w:val="009A5AC4"/>
    <w:rsid w:val="009B6F8D"/>
    <w:rsid w:val="009C2B1E"/>
    <w:rsid w:val="009F3175"/>
    <w:rsid w:val="00A01DD4"/>
    <w:rsid w:val="00A06217"/>
    <w:rsid w:val="00A0629D"/>
    <w:rsid w:val="00A11B63"/>
    <w:rsid w:val="00A13DE3"/>
    <w:rsid w:val="00A22AA7"/>
    <w:rsid w:val="00A24797"/>
    <w:rsid w:val="00A52582"/>
    <w:rsid w:val="00A63927"/>
    <w:rsid w:val="00A6610B"/>
    <w:rsid w:val="00A75F2D"/>
    <w:rsid w:val="00A85055"/>
    <w:rsid w:val="00A922EC"/>
    <w:rsid w:val="00A94F6A"/>
    <w:rsid w:val="00AA63E8"/>
    <w:rsid w:val="00AB12F2"/>
    <w:rsid w:val="00AB6C17"/>
    <w:rsid w:val="00AD26E6"/>
    <w:rsid w:val="00AD7801"/>
    <w:rsid w:val="00AE6735"/>
    <w:rsid w:val="00AF0C6A"/>
    <w:rsid w:val="00B10B45"/>
    <w:rsid w:val="00B260D7"/>
    <w:rsid w:val="00B46E53"/>
    <w:rsid w:val="00B5580C"/>
    <w:rsid w:val="00B62B46"/>
    <w:rsid w:val="00B770CC"/>
    <w:rsid w:val="00B8008C"/>
    <w:rsid w:val="00B90972"/>
    <w:rsid w:val="00B90E1F"/>
    <w:rsid w:val="00B923E5"/>
    <w:rsid w:val="00BC0D75"/>
    <w:rsid w:val="00BC6B37"/>
    <w:rsid w:val="00BD3B63"/>
    <w:rsid w:val="00BF5A7D"/>
    <w:rsid w:val="00C16D4C"/>
    <w:rsid w:val="00C24E06"/>
    <w:rsid w:val="00C557A1"/>
    <w:rsid w:val="00C61EF4"/>
    <w:rsid w:val="00CD2408"/>
    <w:rsid w:val="00CE5D4A"/>
    <w:rsid w:val="00CF08F6"/>
    <w:rsid w:val="00D02C8C"/>
    <w:rsid w:val="00D03A23"/>
    <w:rsid w:val="00D069C8"/>
    <w:rsid w:val="00D112D8"/>
    <w:rsid w:val="00D2026F"/>
    <w:rsid w:val="00D2333E"/>
    <w:rsid w:val="00D25069"/>
    <w:rsid w:val="00D3213F"/>
    <w:rsid w:val="00D33C91"/>
    <w:rsid w:val="00D42C17"/>
    <w:rsid w:val="00D5319F"/>
    <w:rsid w:val="00D62803"/>
    <w:rsid w:val="00D641E1"/>
    <w:rsid w:val="00D72F4D"/>
    <w:rsid w:val="00D75CA5"/>
    <w:rsid w:val="00D911D2"/>
    <w:rsid w:val="00D96733"/>
    <w:rsid w:val="00DA12B4"/>
    <w:rsid w:val="00DA62D6"/>
    <w:rsid w:val="00DB0B9F"/>
    <w:rsid w:val="00DC09D6"/>
    <w:rsid w:val="00DC1119"/>
    <w:rsid w:val="00DC3074"/>
    <w:rsid w:val="00DC54EB"/>
    <w:rsid w:val="00DC7D7D"/>
    <w:rsid w:val="00DD5658"/>
    <w:rsid w:val="00DE184F"/>
    <w:rsid w:val="00DF1BE0"/>
    <w:rsid w:val="00DF4B5F"/>
    <w:rsid w:val="00DF7E89"/>
    <w:rsid w:val="00E02FAD"/>
    <w:rsid w:val="00E131A3"/>
    <w:rsid w:val="00E26929"/>
    <w:rsid w:val="00E32378"/>
    <w:rsid w:val="00E35DFF"/>
    <w:rsid w:val="00E50914"/>
    <w:rsid w:val="00E55D56"/>
    <w:rsid w:val="00E63C2B"/>
    <w:rsid w:val="00E71CDC"/>
    <w:rsid w:val="00E73817"/>
    <w:rsid w:val="00E857BF"/>
    <w:rsid w:val="00EA235D"/>
    <w:rsid w:val="00EA4D89"/>
    <w:rsid w:val="00EB1AD9"/>
    <w:rsid w:val="00ED3D6D"/>
    <w:rsid w:val="00EF4262"/>
    <w:rsid w:val="00EF6C6D"/>
    <w:rsid w:val="00F13DEE"/>
    <w:rsid w:val="00F25DA1"/>
    <w:rsid w:val="00F27AAC"/>
    <w:rsid w:val="00F315BC"/>
    <w:rsid w:val="00F35553"/>
    <w:rsid w:val="00F46EAE"/>
    <w:rsid w:val="00F525DC"/>
    <w:rsid w:val="00F5371D"/>
    <w:rsid w:val="00F62956"/>
    <w:rsid w:val="00F73B32"/>
    <w:rsid w:val="00F91367"/>
    <w:rsid w:val="00F9443B"/>
    <w:rsid w:val="00F97DD9"/>
    <w:rsid w:val="00FA603E"/>
    <w:rsid w:val="00FA6BF5"/>
    <w:rsid w:val="00FB6F3A"/>
    <w:rsid w:val="00FC14F7"/>
    <w:rsid w:val="00FC2B78"/>
    <w:rsid w:val="00FC5A20"/>
    <w:rsid w:val="00FE3362"/>
    <w:rsid w:val="00FE48AC"/>
    <w:rsid w:val="00FE5B2F"/>
    <w:rsid w:val="00FE6B4E"/>
    <w:rsid w:val="00FF16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CA635A3"/>
  <w15:docId w15:val="{FF9A41BD-78D6-42E7-A1B6-37F063A67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0E1F"/>
    <w:pPr>
      <w:widowControl w:val="0"/>
      <w:jc w:val="both"/>
    </w:pPr>
    <w:rPr>
      <w:kern w:val="2"/>
      <w:sz w:val="21"/>
      <w:szCs w:val="24"/>
    </w:rPr>
  </w:style>
  <w:style w:type="paragraph" w:styleId="1">
    <w:name w:val="heading 1"/>
    <w:aliases w:val="TCS标题 1,h1,H1,PIM 1,章节,1st level,heading 1,LN,Part,Chapter Heading,第一章,Section Head,l1,1,H11,H12,H13,H14,H15,H16,H17,Heading 0,Fab-1,(A-1),Title1,Appendix,卷标题,Level 1 Topic Heading,标书1,L1,boc,aa章标题,Heading One,第*部分,第A章,H111,H112,I1,H121,H131,H141"/>
    <w:basedOn w:val="10"/>
    <w:next w:val="a"/>
    <w:link w:val="1Char"/>
    <w:autoRedefine/>
    <w:qFormat/>
    <w:rsid w:val="00902719"/>
    <w:pPr>
      <w:keepNext/>
      <w:keepLines/>
      <w:pageBreakBefore/>
      <w:spacing w:beforeLines="50" w:afterLines="50" w:line="360" w:lineRule="auto"/>
      <w:jc w:val="left"/>
      <w:outlineLvl w:val="0"/>
    </w:pPr>
    <w:rPr>
      <w:b/>
      <w:bCs/>
      <w:kern w:val="44"/>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B90E1F"/>
    <w:rPr>
      <w:rFonts w:ascii="宋体" w:hAnsi="Courier New"/>
      <w:szCs w:val="20"/>
    </w:rPr>
  </w:style>
  <w:style w:type="character" w:customStyle="1" w:styleId="Char">
    <w:name w:val="纯文本 Char"/>
    <w:link w:val="a3"/>
    <w:rsid w:val="00B90E1F"/>
    <w:rPr>
      <w:rFonts w:ascii="宋体" w:eastAsia="宋体" w:hAnsi="Courier New"/>
      <w:kern w:val="2"/>
      <w:sz w:val="21"/>
      <w:lang w:val="en-US" w:eastAsia="zh-CN" w:bidi="ar-SA"/>
    </w:rPr>
  </w:style>
  <w:style w:type="character" w:styleId="a4">
    <w:name w:val="Hyperlink"/>
    <w:rsid w:val="00B90E1F"/>
    <w:rPr>
      <w:color w:val="0000FF"/>
      <w:u w:val="single"/>
    </w:rPr>
  </w:style>
  <w:style w:type="paragraph" w:styleId="a5">
    <w:name w:val="header"/>
    <w:basedOn w:val="a"/>
    <w:link w:val="Char0"/>
    <w:rsid w:val="003E67A7"/>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5"/>
    <w:rsid w:val="003E67A7"/>
    <w:rPr>
      <w:kern w:val="2"/>
      <w:sz w:val="18"/>
      <w:szCs w:val="18"/>
    </w:rPr>
  </w:style>
  <w:style w:type="paragraph" w:styleId="a6">
    <w:name w:val="footer"/>
    <w:basedOn w:val="a"/>
    <w:link w:val="Char1"/>
    <w:rsid w:val="003E67A7"/>
    <w:pPr>
      <w:tabs>
        <w:tab w:val="center" w:pos="4153"/>
        <w:tab w:val="right" w:pos="8306"/>
      </w:tabs>
      <w:snapToGrid w:val="0"/>
      <w:jc w:val="left"/>
    </w:pPr>
    <w:rPr>
      <w:sz w:val="18"/>
      <w:szCs w:val="18"/>
    </w:rPr>
  </w:style>
  <w:style w:type="character" w:customStyle="1" w:styleId="Char1">
    <w:name w:val="页脚 Char"/>
    <w:link w:val="a6"/>
    <w:rsid w:val="003E67A7"/>
    <w:rPr>
      <w:kern w:val="2"/>
      <w:sz w:val="18"/>
      <w:szCs w:val="18"/>
    </w:rPr>
  </w:style>
  <w:style w:type="paragraph" w:customStyle="1" w:styleId="CharChar3CharChar">
    <w:name w:val="Char Char3 Char Char"/>
    <w:basedOn w:val="a"/>
    <w:rsid w:val="001F1E75"/>
    <w:pPr>
      <w:widowControl/>
      <w:spacing w:afterLines="50" w:line="240" w:lineRule="exact"/>
      <w:jc w:val="left"/>
    </w:pPr>
    <w:rPr>
      <w:rFonts w:ascii="Verdana" w:hAnsi="Verdana"/>
      <w:kern w:val="0"/>
      <w:sz w:val="20"/>
      <w:szCs w:val="20"/>
      <w:lang w:eastAsia="en-US"/>
    </w:rPr>
  </w:style>
  <w:style w:type="table" w:styleId="a7">
    <w:name w:val="Table Grid"/>
    <w:basedOn w:val="a1"/>
    <w:uiPriority w:val="39"/>
    <w:rsid w:val="002804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link w:val="Char2"/>
    <w:uiPriority w:val="34"/>
    <w:qFormat/>
    <w:rsid w:val="00902719"/>
    <w:pPr>
      <w:ind w:firstLineChars="200" w:firstLine="420"/>
    </w:pPr>
    <w:rPr>
      <w:rFonts w:ascii="等线" w:eastAsia="等线" w:hAnsi="等线"/>
      <w:szCs w:val="22"/>
    </w:rPr>
  </w:style>
  <w:style w:type="character" w:customStyle="1" w:styleId="Char2">
    <w:name w:val="列出段落 Char"/>
    <w:link w:val="a8"/>
    <w:qFormat/>
    <w:rsid w:val="00902719"/>
    <w:rPr>
      <w:rFonts w:ascii="等线" w:eastAsia="等线" w:hAnsi="等线"/>
      <w:kern w:val="2"/>
      <w:sz w:val="21"/>
      <w:szCs w:val="22"/>
    </w:rPr>
  </w:style>
  <w:style w:type="character" w:customStyle="1" w:styleId="1Char">
    <w:name w:val="标题 1 Char"/>
    <w:aliases w:val="TCS标题 1 Char,h1 Char,H1 Char,PIM 1 Char,章节 Char,1st level Char,heading 1 Char,LN Char,Part Char,Chapter Heading Char,第一章 Char,Section Head Char,l1 Char,1 Char,H11 Char,H12 Char,H13 Char,H14 Char,H15 Char,H16 Char,H17 Char,Heading 0 Char"/>
    <w:link w:val="1"/>
    <w:rsid w:val="00902719"/>
    <w:rPr>
      <w:b/>
      <w:bCs/>
      <w:kern w:val="44"/>
      <w:sz w:val="28"/>
      <w:szCs w:val="28"/>
    </w:rPr>
  </w:style>
  <w:style w:type="paragraph" w:styleId="10">
    <w:name w:val="index 1"/>
    <w:basedOn w:val="a"/>
    <w:next w:val="a"/>
    <w:autoRedefine/>
    <w:rsid w:val="00902719"/>
  </w:style>
  <w:style w:type="paragraph" w:styleId="2">
    <w:name w:val="Body Text 2"/>
    <w:basedOn w:val="a"/>
    <w:link w:val="2Char"/>
    <w:uiPriority w:val="99"/>
    <w:semiHidden/>
    <w:unhideWhenUsed/>
    <w:rsid w:val="00A01DD4"/>
    <w:pPr>
      <w:spacing w:after="120" w:line="480" w:lineRule="auto"/>
    </w:pPr>
  </w:style>
  <w:style w:type="character" w:customStyle="1" w:styleId="2Char">
    <w:name w:val="正文文本 2 Char"/>
    <w:basedOn w:val="a0"/>
    <w:link w:val="2"/>
    <w:uiPriority w:val="99"/>
    <w:semiHidden/>
    <w:rsid w:val="00A01DD4"/>
    <w:rPr>
      <w:kern w:val="2"/>
      <w:sz w:val="21"/>
      <w:szCs w:val="24"/>
    </w:rPr>
  </w:style>
  <w:style w:type="paragraph" w:styleId="a9">
    <w:name w:val="Balloon Text"/>
    <w:basedOn w:val="a"/>
    <w:link w:val="Char3"/>
    <w:semiHidden/>
    <w:unhideWhenUsed/>
    <w:rsid w:val="004E76CC"/>
    <w:rPr>
      <w:sz w:val="18"/>
      <w:szCs w:val="18"/>
    </w:rPr>
  </w:style>
  <w:style w:type="character" w:customStyle="1" w:styleId="Char3">
    <w:name w:val="批注框文本 Char"/>
    <w:basedOn w:val="a0"/>
    <w:link w:val="a9"/>
    <w:semiHidden/>
    <w:rsid w:val="004E76CC"/>
    <w:rPr>
      <w:kern w:val="2"/>
      <w:sz w:val="18"/>
      <w:szCs w:val="18"/>
    </w:rPr>
  </w:style>
  <w:style w:type="paragraph" w:styleId="aa">
    <w:name w:val="Date"/>
    <w:basedOn w:val="a"/>
    <w:next w:val="a"/>
    <w:link w:val="Char4"/>
    <w:semiHidden/>
    <w:unhideWhenUsed/>
    <w:rsid w:val="00892D9C"/>
    <w:pPr>
      <w:ind w:leftChars="2500" w:left="100"/>
    </w:pPr>
  </w:style>
  <w:style w:type="character" w:customStyle="1" w:styleId="Char4">
    <w:name w:val="日期 Char"/>
    <w:basedOn w:val="a0"/>
    <w:link w:val="aa"/>
    <w:semiHidden/>
    <w:rsid w:val="00892D9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830238">
      <w:bodyDiv w:val="1"/>
      <w:marLeft w:val="0"/>
      <w:marRight w:val="0"/>
      <w:marTop w:val="0"/>
      <w:marBottom w:val="0"/>
      <w:divBdr>
        <w:top w:val="none" w:sz="0" w:space="0" w:color="auto"/>
        <w:left w:val="none" w:sz="0" w:space="0" w:color="auto"/>
        <w:bottom w:val="none" w:sz="0" w:space="0" w:color="auto"/>
        <w:right w:val="none" w:sz="0" w:space="0" w:color="auto"/>
      </w:divBdr>
    </w:div>
    <w:div w:id="371617899">
      <w:bodyDiv w:val="1"/>
      <w:marLeft w:val="0"/>
      <w:marRight w:val="0"/>
      <w:marTop w:val="0"/>
      <w:marBottom w:val="0"/>
      <w:divBdr>
        <w:top w:val="none" w:sz="0" w:space="0" w:color="auto"/>
        <w:left w:val="none" w:sz="0" w:space="0" w:color="auto"/>
        <w:bottom w:val="none" w:sz="0" w:space="0" w:color="auto"/>
        <w:right w:val="none" w:sz="0" w:space="0" w:color="auto"/>
      </w:divBdr>
    </w:div>
    <w:div w:id="926113503">
      <w:bodyDiv w:val="1"/>
      <w:marLeft w:val="0"/>
      <w:marRight w:val="0"/>
      <w:marTop w:val="0"/>
      <w:marBottom w:val="0"/>
      <w:divBdr>
        <w:top w:val="none" w:sz="0" w:space="0" w:color="auto"/>
        <w:left w:val="none" w:sz="0" w:space="0" w:color="auto"/>
        <w:bottom w:val="none" w:sz="0" w:space="0" w:color="auto"/>
        <w:right w:val="none" w:sz="0" w:space="0" w:color="auto"/>
      </w:divBdr>
    </w:div>
    <w:div w:id="1021130320">
      <w:bodyDiv w:val="1"/>
      <w:marLeft w:val="0"/>
      <w:marRight w:val="0"/>
      <w:marTop w:val="0"/>
      <w:marBottom w:val="0"/>
      <w:divBdr>
        <w:top w:val="none" w:sz="0" w:space="0" w:color="auto"/>
        <w:left w:val="none" w:sz="0" w:space="0" w:color="auto"/>
        <w:bottom w:val="none" w:sz="0" w:space="0" w:color="auto"/>
        <w:right w:val="none" w:sz="0" w:space="0" w:color="auto"/>
      </w:divBdr>
    </w:div>
    <w:div w:id="1495991586">
      <w:bodyDiv w:val="1"/>
      <w:marLeft w:val="0"/>
      <w:marRight w:val="0"/>
      <w:marTop w:val="0"/>
      <w:marBottom w:val="0"/>
      <w:divBdr>
        <w:top w:val="none" w:sz="0" w:space="0" w:color="auto"/>
        <w:left w:val="none" w:sz="0" w:space="0" w:color="auto"/>
        <w:bottom w:val="none" w:sz="0" w:space="0" w:color="auto"/>
        <w:right w:val="none" w:sz="0" w:space="0" w:color="auto"/>
      </w:divBdr>
    </w:div>
    <w:div w:id="1632591910">
      <w:bodyDiv w:val="1"/>
      <w:marLeft w:val="0"/>
      <w:marRight w:val="0"/>
      <w:marTop w:val="0"/>
      <w:marBottom w:val="0"/>
      <w:divBdr>
        <w:top w:val="none" w:sz="0" w:space="0" w:color="auto"/>
        <w:left w:val="none" w:sz="0" w:space="0" w:color="auto"/>
        <w:bottom w:val="none" w:sz="0" w:space="0" w:color="auto"/>
        <w:right w:val="none" w:sz="0" w:space="0" w:color="auto"/>
      </w:divBdr>
    </w:div>
    <w:div w:id="1763409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xuxh@wanfangdata.com.c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654</TotalTime>
  <Pages>6</Pages>
  <Words>519</Words>
  <Characters>2964</Characters>
  <Application>Microsoft Office Word</Application>
  <DocSecurity>0</DocSecurity>
  <Lines>24</Lines>
  <Paragraphs>6</Paragraphs>
  <ScaleCrop>false</ScaleCrop>
  <Company>Lenovo (Beijing) Limited</Company>
  <LinksUpToDate>false</LinksUpToDate>
  <CharactersWithSpaces>3477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龙站机房改造采购需求书</dc:title>
  <dc:creator>suiruizhi</dc:creator>
  <cp:lastModifiedBy>Administrator</cp:lastModifiedBy>
  <cp:revision>134</cp:revision>
  <cp:lastPrinted>2023-05-25T02:31:00Z</cp:lastPrinted>
  <dcterms:created xsi:type="dcterms:W3CDTF">2018-12-19T00:51:00Z</dcterms:created>
  <dcterms:modified xsi:type="dcterms:W3CDTF">2024-08-06T05:42:00Z</dcterms:modified>
</cp:coreProperties>
</file>